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844852">
      <w:pPr>
        <w:widowControl/>
        <w:jc w:val="center"/>
        <w:rPr>
          <w:rFonts w:hint="eastAsia" w:ascii="宋体" w:hAnsi="宋体" w:eastAsia="宋体" w:cs="宋体"/>
          <w:kern w:val="0"/>
          <w:sz w:val="32"/>
          <w:szCs w:val="32"/>
          <w:lang w:eastAsia="zh-CN"/>
        </w:rPr>
      </w:pPr>
      <w:bookmarkStart w:id="2" w:name="_GoBack"/>
      <w:bookmarkStart w:id="0" w:name="_Hlk61276285"/>
      <w:r>
        <w:rPr>
          <w:rFonts w:hint="eastAsia" w:ascii="宋体" w:hAnsi="宋体" w:eastAsia="宋体" w:cs="宋体"/>
          <w:kern w:val="0"/>
          <w:sz w:val="32"/>
          <w:szCs w:val="32"/>
        </w:rPr>
        <w:t>广州医科大学附属第四医院202</w:t>
      </w:r>
      <w:r>
        <w:rPr>
          <w:rFonts w:hint="eastAsia" w:ascii="宋体" w:hAnsi="宋体" w:eastAsia="宋体" w:cs="宋体"/>
          <w:kern w:val="0"/>
          <w:sz w:val="32"/>
          <w:szCs w:val="32"/>
          <w:lang w:val="en-US" w:eastAsia="zh-CN"/>
        </w:rPr>
        <w:t>6</w:t>
      </w:r>
      <w:r>
        <w:rPr>
          <w:rFonts w:hint="eastAsia" w:ascii="宋体" w:hAnsi="宋体" w:eastAsia="宋体" w:cs="宋体"/>
          <w:kern w:val="0"/>
          <w:sz w:val="32"/>
          <w:szCs w:val="32"/>
        </w:rPr>
        <w:t>年度医疗设备听证</w:t>
      </w:r>
      <w:r>
        <w:rPr>
          <w:rFonts w:hint="eastAsia" w:ascii="宋体" w:hAnsi="宋体" w:eastAsia="宋体" w:cs="宋体"/>
          <w:kern w:val="0"/>
          <w:sz w:val="32"/>
          <w:szCs w:val="32"/>
          <w:lang w:val="en-US" w:eastAsia="zh-CN"/>
        </w:rPr>
        <w:t>延期</w:t>
      </w:r>
      <w:r>
        <w:rPr>
          <w:rFonts w:hint="eastAsia" w:ascii="宋体" w:hAnsi="宋体" w:eastAsia="宋体" w:cs="宋体"/>
          <w:kern w:val="0"/>
          <w:sz w:val="32"/>
          <w:szCs w:val="32"/>
        </w:rPr>
        <w:t>公告</w:t>
      </w:r>
      <w:r>
        <w:rPr>
          <w:rFonts w:hint="eastAsia" w:ascii="宋体" w:hAnsi="宋体" w:eastAsia="宋体" w:cs="宋体"/>
          <w:kern w:val="0"/>
          <w:sz w:val="32"/>
          <w:szCs w:val="32"/>
          <w:lang w:eastAsia="zh-CN"/>
        </w:rPr>
        <w:t>（</w:t>
      </w:r>
      <w:r>
        <w:rPr>
          <w:rFonts w:hint="eastAsia" w:ascii="宋体" w:hAnsi="宋体" w:eastAsia="宋体" w:cs="宋体"/>
          <w:kern w:val="0"/>
          <w:sz w:val="32"/>
          <w:szCs w:val="32"/>
          <w:lang w:val="en-US" w:eastAsia="zh-CN"/>
        </w:rPr>
        <w:t>十四</w:t>
      </w:r>
      <w:r>
        <w:rPr>
          <w:rFonts w:hint="eastAsia" w:ascii="宋体" w:hAnsi="宋体" w:eastAsia="宋体" w:cs="宋体"/>
          <w:kern w:val="0"/>
          <w:sz w:val="32"/>
          <w:szCs w:val="32"/>
          <w:lang w:eastAsia="zh-CN"/>
        </w:rPr>
        <w:t>）</w:t>
      </w:r>
    </w:p>
    <w:p w14:paraId="0C6654D8">
      <w:pPr>
        <w:widowControl/>
        <w:spacing w:before="100" w:beforeAutospacing="1" w:after="100" w:afterAutospacing="1"/>
        <w:ind w:firstLine="497" w:firstLineChars="237"/>
        <w:jc w:val="left"/>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广州医科大学附属第四医院2026年度医疗设备听证（十四）之4“</w:t>
      </w:r>
      <w:r>
        <w:rPr>
          <w:rFonts w:hint="eastAsia" w:ascii="宋体" w:hAnsi="宋体" w:eastAsia="宋体" w:cs="宋体"/>
          <w:i w:val="0"/>
          <w:iCs w:val="0"/>
          <w:color w:val="000000"/>
          <w:kern w:val="0"/>
          <w:sz w:val="21"/>
          <w:szCs w:val="21"/>
          <w:u w:val="none"/>
          <w:lang w:val="en-US" w:eastAsia="zh-CN" w:bidi="ar"/>
        </w:rPr>
        <w:t>多导睡眠监测仪</w:t>
      </w:r>
      <w:r>
        <w:rPr>
          <w:rFonts w:hint="eastAsia" w:ascii="宋体" w:hAnsi="宋体" w:eastAsia="宋体" w:cs="宋体"/>
          <w:kern w:val="0"/>
          <w:szCs w:val="21"/>
          <w:lang w:val="en-US" w:eastAsia="zh-CN"/>
        </w:rPr>
        <w:t>”、5“</w:t>
      </w:r>
      <w:r>
        <w:rPr>
          <w:rFonts w:hint="eastAsia" w:ascii="宋体" w:hAnsi="宋体" w:eastAsia="宋体" w:cs="宋体"/>
          <w:i w:val="0"/>
          <w:iCs w:val="0"/>
          <w:color w:val="000000"/>
          <w:kern w:val="0"/>
          <w:sz w:val="21"/>
          <w:szCs w:val="21"/>
          <w:u w:val="none"/>
          <w:lang w:val="en-US" w:eastAsia="zh-CN" w:bidi="ar"/>
        </w:rPr>
        <w:t>胃镜、肠镜</w:t>
      </w:r>
      <w:r>
        <w:rPr>
          <w:rFonts w:hint="eastAsia" w:ascii="宋体" w:hAnsi="宋体" w:eastAsia="宋体" w:cs="宋体"/>
          <w:kern w:val="0"/>
          <w:szCs w:val="21"/>
          <w:lang w:val="en-US" w:eastAsia="zh-CN"/>
        </w:rPr>
        <w:t>”、7“充气升温装置”、8“同视机”、9“</w:t>
      </w:r>
      <w:r>
        <w:rPr>
          <w:rFonts w:hint="eastAsia" w:ascii="宋体" w:hAnsi="宋体" w:eastAsia="宋体" w:cs="宋体"/>
          <w:i w:val="0"/>
          <w:iCs w:val="0"/>
          <w:color w:val="000000"/>
          <w:kern w:val="0"/>
          <w:sz w:val="21"/>
          <w:szCs w:val="21"/>
          <w:u w:val="none"/>
          <w:lang w:val="en-US" w:eastAsia="zh-CN" w:bidi="ar"/>
        </w:rPr>
        <w:t>激光脉冲磁治疗仪</w:t>
      </w:r>
      <w:r>
        <w:rPr>
          <w:rFonts w:hint="eastAsia" w:ascii="宋体" w:hAnsi="宋体" w:eastAsia="宋体" w:cs="宋体"/>
          <w:kern w:val="0"/>
          <w:szCs w:val="21"/>
          <w:lang w:val="en-US" w:eastAsia="zh-CN"/>
        </w:rPr>
        <w:t>”及10“超激光疼痛治疗仪”在原公告报名期限内，报名单位不足三家，现延期公告如下：</w:t>
      </w:r>
    </w:p>
    <w:p w14:paraId="43DE41CA">
      <w:pPr>
        <w:widowControl/>
        <w:spacing w:before="100" w:beforeAutospacing="1" w:after="100" w:afterAutospacing="1"/>
        <w:ind w:firstLine="288"/>
        <w:jc w:val="left"/>
        <w:rPr>
          <w:rFonts w:hint="eastAsia" w:ascii="宋体" w:hAnsi="宋体" w:eastAsia="宋体" w:cs="宋体"/>
          <w:kern w:val="0"/>
          <w:sz w:val="21"/>
          <w:szCs w:val="21"/>
        </w:rPr>
      </w:pPr>
      <w:r>
        <w:rPr>
          <w:rFonts w:hint="eastAsia" w:ascii="宋体" w:hAnsi="宋体" w:eastAsia="宋体" w:cs="宋体"/>
          <w:kern w:val="0"/>
          <w:sz w:val="21"/>
          <w:szCs w:val="21"/>
        </w:rPr>
        <w:t>一、项目内容及需求</w:t>
      </w:r>
    </w:p>
    <w:bookmarkEnd w:id="0"/>
    <w:tbl>
      <w:tblPr>
        <w:tblStyle w:val="6"/>
        <w:tblW w:w="94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9"/>
        <w:gridCol w:w="2816"/>
        <w:gridCol w:w="648"/>
        <w:gridCol w:w="5248"/>
      </w:tblGrid>
      <w:tr w14:paraId="59E30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59" w:type="dxa"/>
            <w:vAlign w:val="center"/>
          </w:tcPr>
          <w:p w14:paraId="7FA4204A">
            <w:pPr>
              <w:widowControl/>
              <w:spacing w:before="100" w:beforeAutospacing="1" w:after="100" w:afterAutospacing="1"/>
              <w:jc w:val="center"/>
              <w:rPr>
                <w:rFonts w:hint="eastAsia" w:ascii="宋体" w:hAnsi="宋体" w:eastAsia="宋体" w:cs="宋体"/>
                <w:b/>
                <w:kern w:val="0"/>
                <w:sz w:val="21"/>
                <w:szCs w:val="21"/>
              </w:rPr>
            </w:pPr>
            <w:r>
              <w:rPr>
                <w:rFonts w:hint="eastAsia" w:ascii="宋体" w:hAnsi="宋体" w:eastAsia="宋体" w:cs="宋体"/>
                <w:b/>
                <w:kern w:val="0"/>
                <w:sz w:val="21"/>
                <w:szCs w:val="21"/>
              </w:rPr>
              <w:t>序号</w:t>
            </w:r>
          </w:p>
        </w:tc>
        <w:tc>
          <w:tcPr>
            <w:tcW w:w="2816" w:type="dxa"/>
            <w:vAlign w:val="center"/>
          </w:tcPr>
          <w:p w14:paraId="0EE34E2D">
            <w:pPr>
              <w:widowControl/>
              <w:spacing w:before="100" w:beforeAutospacing="1" w:after="100" w:afterAutospacing="1"/>
              <w:jc w:val="center"/>
              <w:rPr>
                <w:rFonts w:hint="eastAsia" w:ascii="宋体" w:hAnsi="宋体" w:eastAsia="宋体" w:cs="宋体"/>
                <w:b/>
                <w:kern w:val="0"/>
                <w:sz w:val="21"/>
                <w:szCs w:val="21"/>
              </w:rPr>
            </w:pPr>
            <w:r>
              <w:rPr>
                <w:rFonts w:hint="eastAsia" w:ascii="宋体" w:hAnsi="宋体" w:eastAsia="宋体" w:cs="宋体"/>
                <w:b/>
                <w:kern w:val="0"/>
                <w:sz w:val="21"/>
                <w:szCs w:val="21"/>
              </w:rPr>
              <w:t>项目名称</w:t>
            </w:r>
          </w:p>
        </w:tc>
        <w:tc>
          <w:tcPr>
            <w:tcW w:w="648" w:type="dxa"/>
            <w:vAlign w:val="center"/>
          </w:tcPr>
          <w:p w14:paraId="1B7F4B6A">
            <w:pPr>
              <w:widowControl/>
              <w:spacing w:before="100" w:beforeAutospacing="1" w:after="100" w:afterAutospacing="1"/>
              <w:jc w:val="center"/>
              <w:rPr>
                <w:rFonts w:hint="eastAsia" w:ascii="宋体" w:hAnsi="宋体" w:eastAsia="宋体" w:cs="宋体"/>
                <w:b/>
                <w:kern w:val="0"/>
                <w:sz w:val="21"/>
                <w:szCs w:val="21"/>
              </w:rPr>
            </w:pPr>
            <w:r>
              <w:rPr>
                <w:rFonts w:hint="eastAsia" w:ascii="宋体" w:hAnsi="宋体" w:eastAsia="宋体" w:cs="宋体"/>
                <w:b/>
                <w:kern w:val="0"/>
                <w:sz w:val="21"/>
                <w:szCs w:val="21"/>
              </w:rPr>
              <w:t>数量</w:t>
            </w:r>
          </w:p>
        </w:tc>
        <w:tc>
          <w:tcPr>
            <w:tcW w:w="5248" w:type="dxa"/>
            <w:vAlign w:val="center"/>
          </w:tcPr>
          <w:p w14:paraId="0197C099">
            <w:pPr>
              <w:widowControl/>
              <w:spacing w:before="100" w:beforeAutospacing="1" w:after="100" w:afterAutospacing="1"/>
              <w:jc w:val="center"/>
              <w:rPr>
                <w:rFonts w:hint="eastAsia" w:ascii="宋体" w:hAnsi="宋体" w:eastAsia="宋体" w:cs="宋体"/>
                <w:b/>
                <w:kern w:val="0"/>
                <w:sz w:val="21"/>
                <w:szCs w:val="21"/>
              </w:rPr>
            </w:pPr>
            <w:r>
              <w:rPr>
                <w:rFonts w:hint="eastAsia" w:ascii="宋体" w:hAnsi="宋体" w:eastAsia="宋体" w:cs="宋体"/>
                <w:b/>
                <w:kern w:val="0"/>
                <w:sz w:val="21"/>
                <w:szCs w:val="21"/>
              </w:rPr>
              <w:t>项目需求（包含且不限于）</w:t>
            </w:r>
          </w:p>
        </w:tc>
      </w:tr>
      <w:tr w14:paraId="0BAF3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59" w:type="dxa"/>
            <w:vAlign w:val="center"/>
          </w:tcPr>
          <w:p w14:paraId="68F2FBE3">
            <w:pPr>
              <w:widowControl/>
              <w:jc w:val="center"/>
              <w:textAlignment w:val="center"/>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4</w:t>
            </w:r>
          </w:p>
        </w:tc>
        <w:tc>
          <w:tcPr>
            <w:tcW w:w="2816" w:type="dxa"/>
            <w:vAlign w:val="center"/>
          </w:tcPr>
          <w:p w14:paraId="42D22439">
            <w:pPr>
              <w:widowControl/>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kern w:val="0"/>
                <w:sz w:val="21"/>
                <w:szCs w:val="21"/>
                <w:lang w:val="en-US" w:eastAsia="zh-CN" w:bidi="ar"/>
              </w:rPr>
              <w:t>多导睡眠监测仪</w:t>
            </w:r>
          </w:p>
        </w:tc>
        <w:tc>
          <w:tcPr>
            <w:tcW w:w="648" w:type="dxa"/>
            <w:vAlign w:val="center"/>
          </w:tcPr>
          <w:p w14:paraId="295CC2B4">
            <w:pPr>
              <w:widowControl/>
              <w:jc w:val="center"/>
              <w:textAlignment w:val="center"/>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1套</w:t>
            </w:r>
          </w:p>
        </w:tc>
        <w:tc>
          <w:tcPr>
            <w:tcW w:w="5248" w:type="dxa"/>
            <w:vAlign w:val="center"/>
          </w:tcPr>
          <w:p w14:paraId="60192602">
            <w:pPr>
              <w:widowControl/>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kern w:val="0"/>
                <w:sz w:val="21"/>
                <w:szCs w:val="21"/>
                <w:lang w:val="en-US" w:eastAsia="zh-CN" w:bidi="ar"/>
              </w:rPr>
              <w:t>用于评估患者心肺功能等，可同步记录脑电、呼吸、血氧、心电等10余项生理参数，适用于开展睡眠呼吸障碍的筛查与评估</w:t>
            </w:r>
          </w:p>
        </w:tc>
      </w:tr>
      <w:tr w14:paraId="0CCE8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59" w:type="dxa"/>
            <w:vMerge w:val="restart"/>
            <w:vAlign w:val="center"/>
          </w:tcPr>
          <w:p w14:paraId="56A67A1F">
            <w:pPr>
              <w:widowControl/>
              <w:jc w:val="center"/>
              <w:textAlignment w:val="center"/>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5</w:t>
            </w:r>
          </w:p>
        </w:tc>
        <w:tc>
          <w:tcPr>
            <w:tcW w:w="2816" w:type="dxa"/>
            <w:vAlign w:val="center"/>
          </w:tcPr>
          <w:p w14:paraId="2A673D22">
            <w:pPr>
              <w:widowControl/>
              <w:jc w:val="center"/>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kern w:val="0"/>
                <w:sz w:val="21"/>
                <w:szCs w:val="21"/>
                <w:lang w:val="en-US" w:eastAsia="zh-CN" w:bidi="ar"/>
              </w:rPr>
              <w:t>胃镜</w:t>
            </w:r>
          </w:p>
        </w:tc>
        <w:tc>
          <w:tcPr>
            <w:tcW w:w="648" w:type="dxa"/>
            <w:vAlign w:val="center"/>
          </w:tcPr>
          <w:p w14:paraId="1CDEE0EC">
            <w:pPr>
              <w:widowControl/>
              <w:jc w:val="center"/>
              <w:textAlignment w:val="center"/>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1套</w:t>
            </w:r>
          </w:p>
        </w:tc>
        <w:tc>
          <w:tcPr>
            <w:tcW w:w="5248" w:type="dxa"/>
            <w:vAlign w:val="center"/>
          </w:tcPr>
          <w:p w14:paraId="40F8A5A1">
            <w:pPr>
              <w:widowControl/>
              <w:jc w:val="left"/>
              <w:textAlignment w:val="center"/>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用于上消化道的内镜下检查和治疗，急诊出血，消化道大出血，食道，紧急异物取出，肠镜等检查和手术治疗，高清、宽视野、近焦观察</w:t>
            </w:r>
          </w:p>
        </w:tc>
      </w:tr>
      <w:tr w14:paraId="0A389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59" w:type="dxa"/>
            <w:vMerge w:val="continue"/>
            <w:shd w:val="clear" w:color="auto" w:fill="auto"/>
            <w:vAlign w:val="center"/>
          </w:tcPr>
          <w:p w14:paraId="6E909E8B">
            <w:pPr>
              <w:widowControl/>
              <w:jc w:val="center"/>
              <w:textAlignment w:val="center"/>
              <w:rPr>
                <w:rFonts w:hint="eastAsia" w:ascii="宋体" w:hAnsi="宋体" w:eastAsia="宋体" w:cs="宋体"/>
                <w:kern w:val="0"/>
                <w:sz w:val="21"/>
                <w:szCs w:val="21"/>
                <w:lang w:val="en-US" w:eastAsia="zh-CN" w:bidi="ar"/>
              </w:rPr>
            </w:pPr>
          </w:p>
        </w:tc>
        <w:tc>
          <w:tcPr>
            <w:tcW w:w="2816" w:type="dxa"/>
            <w:shd w:val="clear" w:color="auto" w:fill="auto"/>
            <w:vAlign w:val="center"/>
          </w:tcPr>
          <w:p w14:paraId="5CFBFCA8">
            <w:pPr>
              <w:widowControl/>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kern w:val="0"/>
                <w:sz w:val="21"/>
                <w:szCs w:val="21"/>
                <w:lang w:val="en-US" w:eastAsia="zh-CN" w:bidi="ar"/>
              </w:rPr>
              <w:t>肠镜</w:t>
            </w:r>
          </w:p>
        </w:tc>
        <w:tc>
          <w:tcPr>
            <w:tcW w:w="648" w:type="dxa"/>
            <w:shd w:val="clear" w:color="auto" w:fill="auto"/>
            <w:vAlign w:val="center"/>
          </w:tcPr>
          <w:p w14:paraId="76395721">
            <w:pPr>
              <w:widowControl/>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kern w:val="0"/>
                <w:sz w:val="21"/>
                <w:szCs w:val="21"/>
                <w:lang w:val="en-US" w:eastAsia="zh-CN" w:bidi="ar"/>
              </w:rPr>
              <w:t>1套</w:t>
            </w:r>
          </w:p>
        </w:tc>
        <w:tc>
          <w:tcPr>
            <w:tcW w:w="5248" w:type="dxa"/>
            <w:shd w:val="clear" w:color="auto" w:fill="auto"/>
            <w:vAlign w:val="center"/>
          </w:tcPr>
          <w:p w14:paraId="134AC391">
            <w:pPr>
              <w:widowControl/>
              <w:jc w:val="left"/>
              <w:textAlignment w:val="center"/>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用于下消化道的内镜下检查和治疗，急诊出血，肠镜等检查和手术治疗，高清、宽视野、近焦观察</w:t>
            </w:r>
          </w:p>
        </w:tc>
      </w:tr>
      <w:tr w14:paraId="165F1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59" w:type="dxa"/>
            <w:shd w:val="clear" w:color="auto" w:fill="auto"/>
            <w:vAlign w:val="center"/>
          </w:tcPr>
          <w:p w14:paraId="50B581A3">
            <w:pPr>
              <w:keepNext w:val="0"/>
              <w:keepLines w:val="0"/>
              <w:widowControl/>
              <w:suppressLineNumbers w:val="0"/>
              <w:jc w:val="center"/>
              <w:textAlignment w:val="center"/>
              <w:rPr>
                <w:rFonts w:hint="eastAsia" w:ascii="宋体" w:hAnsi="宋体" w:eastAsia="宋体" w:cs="宋体"/>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7</w:t>
            </w:r>
          </w:p>
        </w:tc>
        <w:tc>
          <w:tcPr>
            <w:tcW w:w="2816" w:type="dxa"/>
            <w:shd w:val="clear" w:color="auto" w:fill="auto"/>
            <w:vAlign w:val="center"/>
          </w:tcPr>
          <w:p w14:paraId="2D2D2399">
            <w:pPr>
              <w:widowControl/>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kern w:val="0"/>
                <w:sz w:val="21"/>
                <w:szCs w:val="21"/>
                <w:lang w:val="en-US" w:eastAsia="zh-CN" w:bidi="ar"/>
              </w:rPr>
              <w:t>充气升温装置</w:t>
            </w:r>
          </w:p>
        </w:tc>
        <w:tc>
          <w:tcPr>
            <w:tcW w:w="648" w:type="dxa"/>
            <w:shd w:val="clear" w:color="auto" w:fill="auto"/>
            <w:vAlign w:val="center"/>
          </w:tcPr>
          <w:p w14:paraId="0A1468A7">
            <w:pPr>
              <w:widowControl/>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kern w:val="0"/>
                <w:sz w:val="21"/>
                <w:szCs w:val="21"/>
                <w:lang w:val="en-US" w:eastAsia="zh-CN" w:bidi="ar"/>
              </w:rPr>
              <w:t>1套</w:t>
            </w:r>
          </w:p>
        </w:tc>
        <w:tc>
          <w:tcPr>
            <w:tcW w:w="5248" w:type="dxa"/>
            <w:shd w:val="clear" w:color="auto" w:fill="auto"/>
            <w:vAlign w:val="center"/>
          </w:tcPr>
          <w:p w14:paraId="177D07F2">
            <w:pPr>
              <w:widowControl/>
              <w:jc w:val="left"/>
              <w:textAlignment w:val="center"/>
              <w:rPr>
                <w:rFonts w:hint="eastAsia" w:ascii="宋体" w:hAnsi="宋体" w:eastAsia="宋体" w:cs="宋体"/>
                <w:sz w:val="21"/>
                <w:szCs w:val="21"/>
              </w:rPr>
            </w:pPr>
            <w:r>
              <w:rPr>
                <w:rFonts w:hint="eastAsia" w:ascii="宋体" w:hAnsi="宋体" w:eastAsia="宋体" w:cs="宋体"/>
                <w:kern w:val="0"/>
                <w:sz w:val="21"/>
                <w:szCs w:val="21"/>
                <w:lang w:val="en-US" w:eastAsia="zh-CN" w:bidi="ar"/>
              </w:rPr>
              <w:t>用于迅速提升患者的体温，具备较高的温度精度，广泛的控温范围，安全性高，性能稳定等</w:t>
            </w:r>
          </w:p>
        </w:tc>
      </w:tr>
      <w:tr w14:paraId="45BF9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59" w:type="dxa"/>
            <w:shd w:val="clear" w:color="auto" w:fill="auto"/>
            <w:vAlign w:val="center"/>
          </w:tcPr>
          <w:p w14:paraId="060562A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p>
        </w:tc>
        <w:tc>
          <w:tcPr>
            <w:tcW w:w="2816" w:type="dxa"/>
            <w:shd w:val="clear" w:color="auto" w:fill="auto"/>
            <w:vAlign w:val="center"/>
          </w:tcPr>
          <w:p w14:paraId="6597998D">
            <w:pPr>
              <w:widowControl/>
              <w:jc w:val="center"/>
              <w:textAlignment w:val="center"/>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同视机</w:t>
            </w:r>
          </w:p>
        </w:tc>
        <w:tc>
          <w:tcPr>
            <w:tcW w:w="648" w:type="dxa"/>
            <w:shd w:val="clear" w:color="auto" w:fill="auto"/>
            <w:vAlign w:val="center"/>
          </w:tcPr>
          <w:p w14:paraId="56452CE2">
            <w:pPr>
              <w:widowControl/>
              <w:jc w:val="center"/>
              <w:textAlignment w:val="center"/>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1套</w:t>
            </w:r>
          </w:p>
        </w:tc>
        <w:tc>
          <w:tcPr>
            <w:tcW w:w="5248" w:type="dxa"/>
            <w:shd w:val="clear" w:color="auto" w:fill="auto"/>
            <w:vAlign w:val="center"/>
          </w:tcPr>
          <w:p w14:paraId="60BB3674">
            <w:pPr>
              <w:widowControl/>
              <w:jc w:val="left"/>
              <w:textAlignment w:val="center"/>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用于斜弱视患者诊疗，适用于3岁以上各年龄段患者，特别适合儿童斜弱视的筛查与治疗，具有无创、精准等特点，具备三级视功能评估（同时视、融合视、立体视），可精确测量斜视角度（水平/垂直/旋转）等</w:t>
            </w:r>
          </w:p>
        </w:tc>
      </w:tr>
      <w:tr w14:paraId="38A77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59" w:type="dxa"/>
            <w:shd w:val="clear" w:color="auto" w:fill="auto"/>
            <w:vAlign w:val="center"/>
          </w:tcPr>
          <w:p w14:paraId="38B74AE2">
            <w:pPr>
              <w:widowControl/>
              <w:jc w:val="center"/>
              <w:textAlignment w:val="center"/>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9</w:t>
            </w:r>
          </w:p>
        </w:tc>
        <w:tc>
          <w:tcPr>
            <w:tcW w:w="2816" w:type="dxa"/>
            <w:shd w:val="clear" w:color="auto" w:fill="auto"/>
            <w:vAlign w:val="center"/>
          </w:tcPr>
          <w:p w14:paraId="74F702F2">
            <w:pPr>
              <w:widowControl/>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kern w:val="0"/>
                <w:sz w:val="21"/>
                <w:szCs w:val="21"/>
                <w:lang w:val="en-US" w:eastAsia="zh-CN" w:bidi="ar"/>
              </w:rPr>
              <w:t>激光脉冲磁治疗仪</w:t>
            </w:r>
          </w:p>
        </w:tc>
        <w:tc>
          <w:tcPr>
            <w:tcW w:w="648" w:type="dxa"/>
            <w:shd w:val="clear" w:color="auto" w:fill="auto"/>
            <w:vAlign w:val="center"/>
          </w:tcPr>
          <w:p w14:paraId="41C9F54B">
            <w:pPr>
              <w:widowControl/>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kern w:val="0"/>
                <w:sz w:val="21"/>
                <w:szCs w:val="21"/>
                <w:lang w:val="en-US" w:eastAsia="zh-CN" w:bidi="ar"/>
              </w:rPr>
              <w:t>1</w:t>
            </w:r>
          </w:p>
        </w:tc>
        <w:tc>
          <w:tcPr>
            <w:tcW w:w="5248" w:type="dxa"/>
            <w:shd w:val="clear" w:color="auto" w:fill="auto"/>
            <w:vAlign w:val="center"/>
          </w:tcPr>
          <w:p w14:paraId="6ABD90A9">
            <w:pPr>
              <w:widowControl/>
              <w:jc w:val="left"/>
              <w:textAlignment w:val="center"/>
              <w:rPr>
                <w:rFonts w:hint="eastAsia" w:ascii="宋体" w:hAnsi="宋体" w:eastAsia="宋体" w:cs="宋体"/>
                <w:sz w:val="21"/>
                <w:szCs w:val="21"/>
              </w:rPr>
            </w:pPr>
            <w:r>
              <w:rPr>
                <w:rFonts w:hint="eastAsia" w:ascii="宋体" w:hAnsi="宋体" w:eastAsia="宋体" w:cs="宋体"/>
                <w:kern w:val="0"/>
                <w:sz w:val="21"/>
                <w:szCs w:val="21"/>
                <w:lang w:val="en-US" w:eastAsia="zh-CN" w:bidi="ar"/>
              </w:rPr>
              <w:t>用于患者疼痛治疗，促进伤口和软组织损伤的愈合，控制急性、慢性验证或水肿等，一体式主机，冷却系统高度集成，高效冷却，可靠性强等</w:t>
            </w:r>
          </w:p>
        </w:tc>
      </w:tr>
      <w:tr w14:paraId="68FCE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59" w:type="dxa"/>
            <w:shd w:val="clear" w:color="auto" w:fill="auto"/>
            <w:vAlign w:val="center"/>
          </w:tcPr>
          <w:p w14:paraId="683EE16E">
            <w:pPr>
              <w:widowControl/>
              <w:jc w:val="center"/>
              <w:textAlignment w:val="center"/>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10</w:t>
            </w:r>
          </w:p>
        </w:tc>
        <w:tc>
          <w:tcPr>
            <w:tcW w:w="2816" w:type="dxa"/>
            <w:shd w:val="clear" w:color="auto" w:fill="auto"/>
            <w:vAlign w:val="center"/>
          </w:tcPr>
          <w:p w14:paraId="1D8C2FD1">
            <w:pPr>
              <w:widowControl/>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kern w:val="0"/>
                <w:sz w:val="21"/>
                <w:szCs w:val="21"/>
                <w:lang w:val="en-US" w:eastAsia="zh-CN" w:bidi="ar"/>
              </w:rPr>
              <w:t>超激光疼痛治疗仪</w:t>
            </w:r>
          </w:p>
        </w:tc>
        <w:tc>
          <w:tcPr>
            <w:tcW w:w="648" w:type="dxa"/>
            <w:shd w:val="clear" w:color="auto" w:fill="auto"/>
            <w:vAlign w:val="center"/>
          </w:tcPr>
          <w:p w14:paraId="71117496">
            <w:pPr>
              <w:widowControl/>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kern w:val="0"/>
                <w:sz w:val="21"/>
                <w:szCs w:val="21"/>
                <w:lang w:val="en-US" w:eastAsia="zh-CN" w:bidi="ar"/>
              </w:rPr>
              <w:t>1</w:t>
            </w:r>
          </w:p>
        </w:tc>
        <w:tc>
          <w:tcPr>
            <w:tcW w:w="5248" w:type="dxa"/>
            <w:shd w:val="clear" w:color="auto" w:fill="auto"/>
            <w:vAlign w:val="center"/>
          </w:tcPr>
          <w:p w14:paraId="05E952AF">
            <w:pPr>
              <w:widowControl/>
              <w:jc w:val="left"/>
              <w:textAlignment w:val="center"/>
              <w:rPr>
                <w:rFonts w:hint="eastAsia" w:ascii="宋体" w:hAnsi="宋体" w:eastAsia="宋体" w:cs="宋体"/>
                <w:sz w:val="21"/>
                <w:szCs w:val="21"/>
              </w:rPr>
            </w:pPr>
            <w:r>
              <w:rPr>
                <w:rFonts w:hint="eastAsia" w:ascii="宋体" w:hAnsi="宋体" w:eastAsia="宋体" w:cs="宋体"/>
                <w:kern w:val="0"/>
                <w:sz w:val="21"/>
                <w:szCs w:val="21"/>
                <w:lang w:val="en-US" w:eastAsia="zh-CN" w:bidi="ar"/>
              </w:rPr>
              <w:t>用于患者颈椎病、肩周炎、腰间盘脱出、网球肘、三叉神经痛、颈背肌筋膜炎；带状疱疹后神经痛、痤疮等。具备连续模式、间隔模式、功率模式等治疗模式；可移动式台车，存储抽屉设计，便于移动与配件管理等</w:t>
            </w:r>
          </w:p>
        </w:tc>
      </w:tr>
    </w:tbl>
    <w:p w14:paraId="7B52DABC">
      <w:pPr>
        <w:widowControl/>
        <w:spacing w:before="100" w:beforeAutospacing="1" w:after="100" w:afterAutospacing="1"/>
        <w:ind w:firstLine="288"/>
        <w:jc w:val="left"/>
        <w:rPr>
          <w:rFonts w:hint="eastAsia" w:ascii="宋体" w:hAnsi="宋体" w:eastAsia="宋体" w:cs="宋体"/>
          <w:kern w:val="0"/>
          <w:sz w:val="21"/>
          <w:szCs w:val="21"/>
        </w:rPr>
      </w:pPr>
      <w:r>
        <w:rPr>
          <w:rFonts w:hint="eastAsia" w:ascii="宋体" w:hAnsi="宋体" w:eastAsia="宋体" w:cs="宋体"/>
          <w:kern w:val="0"/>
          <w:sz w:val="21"/>
          <w:szCs w:val="21"/>
        </w:rPr>
        <w:t>二、供应商资格</w:t>
      </w:r>
    </w:p>
    <w:p w14:paraId="4B308E4E">
      <w:pPr>
        <w:widowControl/>
        <w:spacing w:before="100" w:beforeAutospacing="1" w:after="100" w:afterAutospacing="1"/>
        <w:ind w:firstLine="288"/>
        <w:jc w:val="left"/>
        <w:rPr>
          <w:rFonts w:hint="eastAsia" w:ascii="宋体" w:hAnsi="宋体" w:eastAsia="宋体" w:cs="宋体"/>
          <w:kern w:val="0"/>
          <w:sz w:val="21"/>
          <w:szCs w:val="21"/>
        </w:rPr>
      </w:pPr>
      <w:r>
        <w:rPr>
          <w:rFonts w:hint="eastAsia" w:ascii="宋体" w:hAnsi="宋体" w:eastAsia="宋体" w:cs="宋体"/>
          <w:kern w:val="0"/>
          <w:sz w:val="21"/>
          <w:szCs w:val="21"/>
        </w:rPr>
        <w:t>（一）供应商必须是中华人民共和国境内注册的具有独立承担民事责任能力的法人或其他组织，并依法取得医疗器械经营许可证或医疗器械生产许可证；</w:t>
      </w:r>
    </w:p>
    <w:p w14:paraId="6A434F70">
      <w:pPr>
        <w:widowControl/>
        <w:spacing w:before="100" w:beforeAutospacing="1" w:after="100" w:afterAutospacing="1"/>
        <w:ind w:firstLine="288"/>
        <w:jc w:val="left"/>
        <w:rPr>
          <w:rFonts w:hint="eastAsia" w:ascii="宋体" w:hAnsi="宋体" w:eastAsia="宋体" w:cs="宋体"/>
          <w:kern w:val="0"/>
          <w:sz w:val="21"/>
          <w:szCs w:val="21"/>
        </w:rPr>
      </w:pPr>
      <w:r>
        <w:rPr>
          <w:rFonts w:hint="eastAsia" w:ascii="宋体" w:hAnsi="宋体" w:eastAsia="宋体" w:cs="宋体"/>
          <w:kern w:val="0"/>
          <w:sz w:val="21"/>
          <w:szCs w:val="21"/>
        </w:rPr>
        <w:t>（二）未被列入“信用中国”网站中“记录失信被执行人或重大税收违法案件当事人名单或政府采购严重违法失信行为”的记录名单；</w:t>
      </w:r>
    </w:p>
    <w:p w14:paraId="4A84EC73">
      <w:pPr>
        <w:widowControl/>
        <w:spacing w:before="100" w:beforeAutospacing="1" w:after="100" w:afterAutospacing="1"/>
        <w:ind w:firstLine="288"/>
        <w:jc w:val="left"/>
        <w:rPr>
          <w:rFonts w:hint="eastAsia" w:ascii="宋体" w:hAnsi="宋体" w:eastAsia="宋体" w:cs="宋体"/>
          <w:kern w:val="0"/>
          <w:sz w:val="21"/>
          <w:szCs w:val="21"/>
        </w:rPr>
      </w:pPr>
      <w:r>
        <w:rPr>
          <w:rFonts w:hint="eastAsia" w:ascii="宋体" w:hAnsi="宋体" w:eastAsia="宋体" w:cs="宋体"/>
          <w:kern w:val="0"/>
          <w:sz w:val="21"/>
          <w:szCs w:val="21"/>
        </w:rPr>
        <w:t>（三）具有履行项目所必需的设备和专业技术能力</w:t>
      </w:r>
      <w:r>
        <w:rPr>
          <w:rFonts w:hint="eastAsia" w:ascii="宋体" w:hAnsi="宋体" w:eastAsia="宋体" w:cs="宋体"/>
          <w:kern w:val="0"/>
          <w:sz w:val="21"/>
          <w:szCs w:val="21"/>
          <w:lang w:eastAsia="zh-CN"/>
        </w:rPr>
        <w:t>，</w:t>
      </w:r>
      <w:r>
        <w:rPr>
          <w:rFonts w:hint="eastAsia" w:ascii="宋体" w:hAnsi="宋体" w:eastAsia="宋体" w:cs="宋体"/>
          <w:kern w:val="0"/>
          <w:sz w:val="21"/>
          <w:szCs w:val="21"/>
          <w:lang w:val="en-US" w:eastAsia="zh-CN"/>
        </w:rPr>
        <w:t>所报产品具备有效的医疗器械注册证明</w:t>
      </w:r>
      <w:r>
        <w:rPr>
          <w:rFonts w:hint="eastAsia" w:ascii="宋体" w:hAnsi="宋体" w:eastAsia="宋体" w:cs="宋体"/>
          <w:kern w:val="0"/>
          <w:sz w:val="21"/>
          <w:szCs w:val="21"/>
        </w:rPr>
        <w:t>；</w:t>
      </w:r>
    </w:p>
    <w:p w14:paraId="7AC2A6E8">
      <w:pPr>
        <w:widowControl/>
        <w:spacing w:before="100" w:beforeAutospacing="1" w:after="100" w:afterAutospacing="1"/>
        <w:ind w:firstLine="288"/>
        <w:jc w:val="left"/>
        <w:rPr>
          <w:rFonts w:hint="eastAsia" w:ascii="宋体" w:hAnsi="宋体" w:eastAsia="宋体" w:cs="宋体"/>
          <w:kern w:val="0"/>
          <w:sz w:val="21"/>
          <w:szCs w:val="21"/>
        </w:rPr>
      </w:pPr>
      <w:r>
        <w:rPr>
          <w:rFonts w:hint="eastAsia" w:ascii="宋体" w:hAnsi="宋体" w:eastAsia="宋体" w:cs="宋体"/>
          <w:kern w:val="0"/>
          <w:sz w:val="21"/>
          <w:szCs w:val="21"/>
        </w:rPr>
        <w:t>（四）本项目不接受联合体报名；</w:t>
      </w:r>
    </w:p>
    <w:p w14:paraId="1B2DF98B">
      <w:pPr>
        <w:widowControl/>
        <w:spacing w:before="100" w:beforeAutospacing="1" w:after="100" w:afterAutospacing="1"/>
        <w:ind w:firstLine="288"/>
        <w:jc w:val="left"/>
        <w:rPr>
          <w:rFonts w:hint="eastAsia" w:ascii="宋体" w:hAnsi="宋体" w:eastAsia="宋体" w:cs="宋体"/>
          <w:kern w:val="0"/>
          <w:sz w:val="21"/>
          <w:szCs w:val="21"/>
          <w:lang w:eastAsia="zh-CN"/>
        </w:rPr>
      </w:pPr>
      <w:r>
        <w:rPr>
          <w:rFonts w:hint="eastAsia" w:ascii="宋体" w:hAnsi="宋体" w:eastAsia="宋体" w:cs="宋体"/>
          <w:kern w:val="0"/>
          <w:sz w:val="21"/>
          <w:szCs w:val="21"/>
          <w:lang w:eastAsia="zh-CN"/>
        </w:rPr>
        <w:t>（</w:t>
      </w:r>
      <w:r>
        <w:rPr>
          <w:rFonts w:hint="eastAsia" w:ascii="宋体" w:hAnsi="宋体" w:eastAsia="宋体" w:cs="宋体"/>
          <w:kern w:val="0"/>
          <w:sz w:val="21"/>
          <w:szCs w:val="21"/>
          <w:lang w:val="en-US" w:eastAsia="zh-CN"/>
        </w:rPr>
        <w:t>五</w:t>
      </w:r>
      <w:r>
        <w:rPr>
          <w:rFonts w:hint="eastAsia" w:ascii="宋体" w:hAnsi="宋体" w:eastAsia="宋体" w:cs="宋体"/>
          <w:kern w:val="0"/>
          <w:sz w:val="21"/>
          <w:szCs w:val="21"/>
          <w:lang w:eastAsia="zh-CN"/>
        </w:rPr>
        <w:t>）如报名公司为代理经销商，</w:t>
      </w:r>
      <w:r>
        <w:rPr>
          <w:rFonts w:hint="eastAsia" w:ascii="宋体" w:hAnsi="宋体" w:eastAsia="宋体" w:cs="宋体"/>
          <w:kern w:val="0"/>
          <w:sz w:val="21"/>
          <w:szCs w:val="21"/>
          <w:lang w:val="en-US" w:eastAsia="zh-CN"/>
        </w:rPr>
        <w:t>需</w:t>
      </w:r>
      <w:r>
        <w:rPr>
          <w:rFonts w:hint="eastAsia" w:ascii="宋体" w:hAnsi="宋体" w:eastAsia="宋体" w:cs="宋体"/>
          <w:kern w:val="0"/>
          <w:sz w:val="21"/>
          <w:szCs w:val="21"/>
          <w:lang w:eastAsia="zh-CN"/>
        </w:rPr>
        <w:t>具备有效的</w:t>
      </w:r>
      <w:r>
        <w:rPr>
          <w:rFonts w:hint="eastAsia" w:ascii="宋体" w:hAnsi="宋体" w:eastAsia="宋体" w:cs="宋体"/>
          <w:kern w:val="0"/>
          <w:sz w:val="21"/>
          <w:szCs w:val="21"/>
          <w:lang w:val="en-US" w:eastAsia="zh-CN"/>
        </w:rPr>
        <w:t>生产厂家对</w:t>
      </w:r>
      <w:r>
        <w:rPr>
          <w:rFonts w:hint="eastAsia" w:ascii="宋体" w:hAnsi="宋体" w:eastAsia="宋体" w:cs="宋体"/>
          <w:kern w:val="0"/>
          <w:sz w:val="21"/>
          <w:szCs w:val="21"/>
        </w:rPr>
        <w:t>授权代表</w:t>
      </w:r>
      <w:r>
        <w:rPr>
          <w:rFonts w:hint="eastAsia" w:ascii="宋体" w:hAnsi="宋体" w:eastAsia="宋体" w:cs="宋体"/>
          <w:kern w:val="0"/>
          <w:sz w:val="21"/>
          <w:szCs w:val="21"/>
          <w:lang w:val="en-US" w:eastAsia="zh-CN"/>
        </w:rPr>
        <w:t>的</w:t>
      </w:r>
      <w:r>
        <w:rPr>
          <w:rFonts w:hint="eastAsia" w:ascii="宋体" w:hAnsi="宋体" w:eastAsia="宋体" w:cs="宋体"/>
          <w:kern w:val="0"/>
          <w:sz w:val="21"/>
          <w:szCs w:val="21"/>
          <w:lang w:eastAsia="zh-CN"/>
        </w:rPr>
        <w:t>授权证明资料</w:t>
      </w:r>
    </w:p>
    <w:p w14:paraId="2F39B0A8">
      <w:pPr>
        <w:widowControl/>
        <w:spacing w:before="100" w:beforeAutospacing="1" w:after="100" w:afterAutospacing="1"/>
        <w:ind w:firstLine="288"/>
        <w:jc w:val="left"/>
        <w:rPr>
          <w:rFonts w:hint="eastAsia" w:ascii="宋体" w:hAnsi="宋体" w:eastAsia="宋体" w:cs="宋体"/>
          <w:kern w:val="0"/>
          <w:sz w:val="21"/>
          <w:szCs w:val="21"/>
        </w:rPr>
      </w:pPr>
      <w:r>
        <w:rPr>
          <w:rFonts w:hint="eastAsia" w:ascii="宋体" w:hAnsi="宋体" w:eastAsia="宋体" w:cs="宋体"/>
          <w:kern w:val="0"/>
          <w:sz w:val="21"/>
          <w:szCs w:val="21"/>
        </w:rPr>
        <w:t>四、供应商报名方式</w:t>
      </w:r>
    </w:p>
    <w:p w14:paraId="157CDB12">
      <w:pPr>
        <w:widowControl/>
        <w:spacing w:before="100" w:beforeAutospacing="1" w:after="100" w:afterAutospacing="1"/>
        <w:ind w:firstLine="288"/>
        <w:jc w:val="left"/>
        <w:rPr>
          <w:rFonts w:hint="eastAsia" w:ascii="宋体" w:hAnsi="宋体" w:eastAsia="宋体" w:cs="宋体"/>
          <w:kern w:val="0"/>
          <w:sz w:val="21"/>
          <w:szCs w:val="21"/>
        </w:rPr>
      </w:pPr>
      <w:r>
        <w:rPr>
          <w:rFonts w:hint="eastAsia" w:ascii="宋体" w:hAnsi="宋体" w:eastAsia="宋体" w:cs="宋体"/>
          <w:kern w:val="0"/>
          <w:sz w:val="21"/>
          <w:szCs w:val="21"/>
        </w:rPr>
        <w:t>符合资格的供应商可在202</w:t>
      </w:r>
      <w:r>
        <w:rPr>
          <w:rFonts w:hint="eastAsia" w:ascii="宋体" w:hAnsi="宋体" w:eastAsia="宋体" w:cs="宋体"/>
          <w:kern w:val="0"/>
          <w:sz w:val="21"/>
          <w:szCs w:val="21"/>
          <w:lang w:val="en-US" w:eastAsia="zh-CN"/>
        </w:rPr>
        <w:t>6</w:t>
      </w:r>
      <w:r>
        <w:rPr>
          <w:rFonts w:hint="eastAsia" w:ascii="宋体" w:hAnsi="宋体" w:eastAsia="宋体" w:cs="宋体"/>
          <w:kern w:val="0"/>
          <w:sz w:val="21"/>
          <w:szCs w:val="21"/>
        </w:rPr>
        <w:t>年</w:t>
      </w:r>
      <w:r>
        <w:rPr>
          <w:rFonts w:hint="eastAsia" w:ascii="宋体" w:hAnsi="宋体" w:eastAsia="宋体" w:cs="宋体"/>
          <w:kern w:val="0"/>
          <w:sz w:val="21"/>
          <w:szCs w:val="21"/>
          <w:lang w:val="en-US" w:eastAsia="zh-CN"/>
        </w:rPr>
        <w:t>5</w:t>
      </w:r>
      <w:r>
        <w:rPr>
          <w:rFonts w:hint="eastAsia" w:ascii="宋体" w:hAnsi="宋体" w:eastAsia="宋体" w:cs="宋体"/>
          <w:kern w:val="0"/>
          <w:sz w:val="21"/>
          <w:szCs w:val="21"/>
        </w:rPr>
        <w:t>月</w:t>
      </w:r>
      <w:r>
        <w:rPr>
          <w:rFonts w:hint="eastAsia" w:ascii="宋体" w:hAnsi="宋体" w:eastAsia="宋体" w:cs="宋体"/>
          <w:kern w:val="0"/>
          <w:sz w:val="21"/>
          <w:szCs w:val="21"/>
          <w:lang w:val="en-US" w:eastAsia="zh-CN"/>
        </w:rPr>
        <w:t>26</w:t>
      </w:r>
      <w:r>
        <w:rPr>
          <w:rFonts w:hint="eastAsia" w:ascii="宋体" w:hAnsi="宋体" w:eastAsia="宋体" w:cs="宋体"/>
          <w:kern w:val="0"/>
          <w:sz w:val="21"/>
          <w:szCs w:val="21"/>
        </w:rPr>
        <w:t>日至20</w:t>
      </w:r>
      <w:r>
        <w:rPr>
          <w:rFonts w:hint="eastAsia" w:ascii="宋体" w:hAnsi="宋体" w:eastAsia="宋体" w:cs="宋体"/>
          <w:kern w:val="0"/>
          <w:sz w:val="21"/>
          <w:szCs w:val="21"/>
          <w:lang w:val="en-US" w:eastAsia="zh-CN"/>
        </w:rPr>
        <w:t>26</w:t>
      </w:r>
      <w:r>
        <w:rPr>
          <w:rFonts w:hint="eastAsia" w:ascii="宋体" w:hAnsi="宋体" w:eastAsia="宋体" w:cs="宋体"/>
          <w:kern w:val="0"/>
          <w:sz w:val="21"/>
          <w:szCs w:val="21"/>
        </w:rPr>
        <w:t>年</w:t>
      </w:r>
      <w:r>
        <w:rPr>
          <w:rFonts w:hint="eastAsia" w:ascii="宋体" w:hAnsi="宋体" w:eastAsia="宋体" w:cs="宋体"/>
          <w:kern w:val="0"/>
          <w:sz w:val="21"/>
          <w:szCs w:val="21"/>
          <w:lang w:val="en-US" w:eastAsia="zh-CN"/>
        </w:rPr>
        <w:t>5</w:t>
      </w:r>
      <w:r>
        <w:rPr>
          <w:rFonts w:hint="eastAsia" w:ascii="宋体" w:hAnsi="宋体" w:eastAsia="宋体" w:cs="宋体"/>
          <w:kern w:val="0"/>
          <w:sz w:val="21"/>
          <w:szCs w:val="21"/>
        </w:rPr>
        <w:t>月</w:t>
      </w:r>
      <w:r>
        <w:rPr>
          <w:rFonts w:hint="eastAsia" w:ascii="宋体" w:hAnsi="宋体" w:eastAsia="宋体" w:cs="宋体"/>
          <w:kern w:val="0"/>
          <w:sz w:val="21"/>
          <w:szCs w:val="21"/>
          <w:lang w:val="en-US" w:eastAsia="zh-CN"/>
        </w:rPr>
        <w:t>28</w:t>
      </w:r>
      <w:r>
        <w:rPr>
          <w:rFonts w:hint="eastAsia" w:ascii="宋体" w:hAnsi="宋体" w:eastAsia="宋体" w:cs="宋体"/>
          <w:kern w:val="0"/>
          <w:sz w:val="21"/>
          <w:szCs w:val="21"/>
        </w:rPr>
        <w:t>日17:30</w:t>
      </w:r>
      <w:r>
        <w:rPr>
          <w:rFonts w:hint="eastAsia" w:ascii="宋体" w:hAnsi="宋体" w:eastAsia="宋体" w:cs="宋体"/>
          <w:kern w:val="0"/>
          <w:sz w:val="21"/>
          <w:szCs w:val="21"/>
          <w:lang w:val="en-US" w:eastAsia="zh-CN"/>
        </w:rPr>
        <w:t>提供</w:t>
      </w:r>
      <w:r>
        <w:rPr>
          <w:rFonts w:hint="eastAsia" w:ascii="宋体" w:hAnsi="宋体" w:eastAsia="宋体" w:cs="宋体"/>
          <w:b/>
          <w:bCs/>
          <w:kern w:val="0"/>
          <w:sz w:val="21"/>
          <w:szCs w:val="21"/>
          <w:lang w:val="en-US" w:eastAsia="zh-CN"/>
        </w:rPr>
        <w:t xml:space="preserve">附件1 </w:t>
      </w:r>
      <w:r>
        <w:rPr>
          <w:rFonts w:hint="eastAsia" w:ascii="宋体" w:hAnsi="宋体" w:eastAsia="宋体" w:cs="宋体"/>
          <w:b/>
          <w:bCs/>
          <w:kern w:val="0"/>
          <w:sz w:val="21"/>
          <w:szCs w:val="21"/>
          <w:lang w:eastAsia="zh-CN"/>
        </w:rPr>
        <w:t>“</w:t>
      </w:r>
      <w:r>
        <w:rPr>
          <w:rFonts w:hint="eastAsia" w:ascii="宋体" w:hAnsi="宋体" w:eastAsia="宋体" w:cs="宋体"/>
          <w:b/>
          <w:bCs/>
          <w:kern w:val="0"/>
          <w:sz w:val="21"/>
          <w:szCs w:val="21"/>
          <w:lang w:val="en-US" w:eastAsia="zh-CN"/>
        </w:rPr>
        <w:t>调研论证报名文件</w:t>
      </w:r>
      <w:r>
        <w:rPr>
          <w:rFonts w:hint="eastAsia" w:ascii="宋体" w:hAnsi="宋体" w:eastAsia="宋体" w:cs="宋体"/>
          <w:b/>
          <w:bCs/>
          <w:kern w:val="0"/>
          <w:sz w:val="21"/>
          <w:szCs w:val="21"/>
          <w:lang w:eastAsia="zh-CN"/>
        </w:rPr>
        <w:t>”</w:t>
      </w:r>
      <w:r>
        <w:rPr>
          <w:rFonts w:hint="eastAsia" w:ascii="宋体" w:hAnsi="宋体" w:eastAsia="宋体" w:cs="宋体"/>
          <w:b w:val="0"/>
          <w:bCs w:val="0"/>
          <w:kern w:val="0"/>
          <w:sz w:val="21"/>
          <w:szCs w:val="21"/>
          <w:lang w:val="en-US" w:eastAsia="zh-CN"/>
        </w:rPr>
        <w:t>并</w:t>
      </w:r>
      <w:r>
        <w:rPr>
          <w:rFonts w:hint="eastAsia" w:ascii="宋体" w:hAnsi="宋体" w:eastAsia="宋体" w:cs="宋体"/>
          <w:kern w:val="0"/>
          <w:sz w:val="21"/>
          <w:szCs w:val="21"/>
          <w:lang w:val="en-US" w:eastAsia="zh-CN"/>
        </w:rPr>
        <w:t>以</w:t>
      </w:r>
      <w:r>
        <w:rPr>
          <w:rFonts w:hint="eastAsia" w:ascii="宋体" w:hAnsi="宋体" w:eastAsia="宋体" w:cs="宋体"/>
          <w:kern w:val="0"/>
          <w:sz w:val="21"/>
          <w:szCs w:val="21"/>
        </w:rPr>
        <w:t>电子邮件形式（PDF文件，邮件主题格式：序号+项目名称+供应商名称）发至邮箱gysysbzx@163.com，纸质版资料提交时间另行通知</w:t>
      </w:r>
    </w:p>
    <w:p w14:paraId="33DE17FC">
      <w:pPr>
        <w:widowControl/>
        <w:spacing w:before="100" w:beforeAutospacing="1" w:after="100" w:afterAutospacing="1"/>
        <w:ind w:firstLine="288"/>
        <w:jc w:val="left"/>
        <w:rPr>
          <w:rFonts w:hint="eastAsia" w:ascii="宋体" w:hAnsi="宋体" w:eastAsia="宋体" w:cs="宋体"/>
          <w:kern w:val="0"/>
          <w:sz w:val="21"/>
          <w:szCs w:val="21"/>
          <w:lang w:val="en-US" w:eastAsia="zh-CN"/>
        </w:rPr>
      </w:pPr>
      <w:r>
        <w:rPr>
          <w:rFonts w:hint="eastAsia" w:ascii="宋体" w:hAnsi="宋体" w:eastAsia="宋体" w:cs="宋体"/>
          <w:kern w:val="0"/>
          <w:sz w:val="21"/>
          <w:szCs w:val="21"/>
        </w:rPr>
        <w:t>五、听证地点：广州医科大学附属第四医院8号办公楼</w:t>
      </w:r>
      <w:r>
        <w:rPr>
          <w:rFonts w:hint="eastAsia" w:ascii="宋体" w:hAnsi="宋体" w:eastAsia="宋体" w:cs="宋体"/>
          <w:kern w:val="0"/>
          <w:sz w:val="21"/>
          <w:szCs w:val="21"/>
          <w:lang w:val="en-US" w:eastAsia="zh-CN"/>
        </w:rPr>
        <w:t>4楼第三会议室</w:t>
      </w:r>
    </w:p>
    <w:p w14:paraId="7A0B568D">
      <w:pPr>
        <w:widowControl/>
        <w:spacing w:before="100" w:beforeAutospacing="1" w:after="100" w:afterAutospacing="1"/>
        <w:ind w:firstLine="288"/>
        <w:jc w:val="left"/>
        <w:rPr>
          <w:rFonts w:hint="eastAsia" w:ascii="宋体" w:hAnsi="宋体" w:eastAsia="宋体" w:cs="宋体"/>
          <w:kern w:val="0"/>
          <w:sz w:val="21"/>
          <w:szCs w:val="21"/>
        </w:rPr>
      </w:pPr>
      <w:r>
        <w:rPr>
          <w:rFonts w:hint="eastAsia" w:ascii="宋体" w:hAnsi="宋体" w:eastAsia="宋体" w:cs="宋体"/>
          <w:kern w:val="0"/>
          <w:sz w:val="21"/>
          <w:szCs w:val="21"/>
        </w:rPr>
        <w:t>听证时间：另行通知</w:t>
      </w:r>
    </w:p>
    <w:p w14:paraId="43D54116">
      <w:pPr>
        <w:widowControl/>
        <w:spacing w:before="100" w:beforeAutospacing="1" w:after="100" w:afterAutospacing="1"/>
        <w:ind w:firstLine="288"/>
        <w:jc w:val="left"/>
        <w:rPr>
          <w:rFonts w:hint="eastAsia" w:ascii="宋体" w:hAnsi="宋体" w:eastAsia="宋体" w:cs="宋体"/>
          <w:kern w:val="0"/>
          <w:sz w:val="21"/>
          <w:szCs w:val="21"/>
        </w:rPr>
      </w:pPr>
      <w:r>
        <w:rPr>
          <w:rFonts w:hint="eastAsia" w:ascii="宋体" w:hAnsi="宋体" w:eastAsia="宋体" w:cs="宋体"/>
          <w:kern w:val="0"/>
          <w:sz w:val="21"/>
          <w:szCs w:val="21"/>
        </w:rPr>
        <w:t>六、联系方式</w:t>
      </w:r>
    </w:p>
    <w:p w14:paraId="6272DC70">
      <w:pPr>
        <w:widowControl/>
        <w:spacing w:before="100" w:beforeAutospacing="1" w:after="100" w:afterAutospacing="1"/>
        <w:ind w:firstLine="288"/>
        <w:jc w:val="left"/>
        <w:rPr>
          <w:rFonts w:hint="eastAsia" w:ascii="宋体" w:hAnsi="宋体" w:eastAsia="宋体" w:cs="宋体"/>
          <w:kern w:val="0"/>
          <w:sz w:val="21"/>
          <w:szCs w:val="21"/>
        </w:rPr>
      </w:pPr>
      <w:r>
        <w:rPr>
          <w:rFonts w:hint="eastAsia" w:ascii="宋体" w:hAnsi="宋体" w:eastAsia="宋体" w:cs="宋体"/>
          <w:kern w:val="0"/>
          <w:sz w:val="21"/>
          <w:szCs w:val="21"/>
        </w:rPr>
        <w:t>设备中心联系电话：020-62287620、020-62287621</w:t>
      </w:r>
    </w:p>
    <w:p w14:paraId="1BBD9DFE">
      <w:pPr>
        <w:widowControl/>
        <w:spacing w:before="100" w:beforeAutospacing="1" w:after="100" w:afterAutospacing="1"/>
        <w:ind w:firstLine="288"/>
        <w:jc w:val="left"/>
        <w:rPr>
          <w:rFonts w:hint="eastAsia" w:ascii="宋体" w:hAnsi="宋体" w:eastAsia="宋体" w:cs="宋体"/>
          <w:kern w:val="0"/>
          <w:sz w:val="21"/>
          <w:szCs w:val="21"/>
        </w:rPr>
      </w:pPr>
      <w:r>
        <w:rPr>
          <w:rFonts w:hint="eastAsia" w:ascii="宋体" w:hAnsi="宋体" w:eastAsia="宋体" w:cs="宋体"/>
          <w:kern w:val="0"/>
          <w:sz w:val="21"/>
          <w:szCs w:val="21"/>
        </w:rPr>
        <w:t>联系人：林老师、姚老师</w:t>
      </w:r>
    </w:p>
    <w:p w14:paraId="4103A2EC">
      <w:pPr>
        <w:widowControl/>
        <w:spacing w:before="100" w:beforeAutospacing="1" w:after="100" w:afterAutospacing="1"/>
        <w:ind w:firstLine="288"/>
        <w:jc w:val="left"/>
        <w:rPr>
          <w:rFonts w:hint="eastAsia" w:ascii="宋体" w:hAnsi="宋体" w:eastAsia="宋体" w:cs="宋体"/>
          <w:kern w:val="0"/>
          <w:sz w:val="21"/>
          <w:szCs w:val="21"/>
        </w:rPr>
      </w:pPr>
      <w:r>
        <w:rPr>
          <w:rFonts w:hint="eastAsia" w:ascii="宋体" w:hAnsi="宋体" w:eastAsia="宋体" w:cs="宋体"/>
          <w:kern w:val="0"/>
          <w:sz w:val="21"/>
          <w:szCs w:val="21"/>
        </w:rPr>
        <w:t>地址：广州市增城区增江街光明东路1号</w:t>
      </w:r>
    </w:p>
    <w:p w14:paraId="78FD47E2">
      <w:pPr>
        <w:widowControl/>
        <w:spacing w:before="100" w:beforeAutospacing="1" w:after="100" w:afterAutospacing="1"/>
        <w:ind w:firstLine="288"/>
        <w:jc w:val="left"/>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kern w:val="0"/>
          <w:sz w:val="21"/>
          <w:szCs w:val="21"/>
          <w:lang w:val="en-US" w:eastAsia="zh-CN"/>
        </w:rPr>
        <w:t>附件1：调研论证报名文件</w:t>
      </w:r>
    </w:p>
    <w:p w14:paraId="05C24E65">
      <w:pPr>
        <w:jc w:val="both"/>
        <w:rPr>
          <w:rFonts w:hint="eastAsia" w:ascii="宋体" w:hAnsi="宋体" w:eastAsia="宋体" w:cs="宋体"/>
          <w:kern w:val="0"/>
          <w:szCs w:val="21"/>
        </w:rPr>
      </w:pPr>
    </w:p>
    <w:p w14:paraId="73EC9481">
      <w:pPr>
        <w:jc w:val="right"/>
        <w:rPr>
          <w:rFonts w:hint="eastAsia" w:ascii="宋体" w:hAnsi="宋体" w:eastAsia="宋体" w:cs="宋体"/>
          <w:kern w:val="0"/>
          <w:szCs w:val="21"/>
        </w:rPr>
      </w:pPr>
      <w:r>
        <w:rPr>
          <w:rFonts w:hint="eastAsia" w:ascii="宋体" w:hAnsi="宋体" w:eastAsia="宋体" w:cs="宋体"/>
          <w:kern w:val="0"/>
          <w:szCs w:val="21"/>
        </w:rPr>
        <w:t>发布人：广州医科大学附属第四医院 设备中心</w:t>
      </w:r>
    </w:p>
    <w:p w14:paraId="59422C4A">
      <w:pPr>
        <w:jc w:val="right"/>
        <w:rPr>
          <w:rFonts w:hint="default" w:ascii="宋体" w:hAnsi="宋体" w:eastAsia="宋体" w:cs="宋体"/>
          <w:kern w:val="0"/>
          <w:szCs w:val="21"/>
          <w:lang w:val="en-US"/>
        </w:rPr>
      </w:pPr>
      <w:r>
        <w:rPr>
          <w:rFonts w:hint="eastAsia" w:ascii="宋体" w:hAnsi="宋体" w:eastAsia="宋体" w:cs="宋体"/>
          <w:kern w:val="0"/>
          <w:szCs w:val="21"/>
        </w:rPr>
        <w:t>发布时间：202</w:t>
      </w:r>
      <w:r>
        <w:rPr>
          <w:rFonts w:hint="eastAsia" w:ascii="宋体" w:hAnsi="宋体" w:eastAsia="宋体" w:cs="宋体"/>
          <w:kern w:val="0"/>
          <w:szCs w:val="21"/>
          <w:lang w:val="en-US" w:eastAsia="zh-CN"/>
        </w:rPr>
        <w:t>6</w:t>
      </w:r>
      <w:r>
        <w:rPr>
          <w:rFonts w:hint="eastAsia" w:ascii="宋体" w:hAnsi="宋体" w:eastAsia="宋体" w:cs="宋体"/>
          <w:kern w:val="0"/>
          <w:szCs w:val="21"/>
        </w:rPr>
        <w:t>年</w:t>
      </w:r>
      <w:r>
        <w:rPr>
          <w:rFonts w:hint="eastAsia" w:ascii="宋体" w:hAnsi="宋体" w:eastAsia="宋体" w:cs="宋体"/>
          <w:kern w:val="0"/>
          <w:szCs w:val="21"/>
          <w:lang w:val="en-US" w:eastAsia="zh-CN"/>
        </w:rPr>
        <w:t>5</w:t>
      </w:r>
      <w:r>
        <w:rPr>
          <w:rFonts w:hint="eastAsia" w:ascii="宋体" w:hAnsi="宋体" w:eastAsia="宋体" w:cs="宋体"/>
          <w:kern w:val="0"/>
          <w:szCs w:val="21"/>
        </w:rPr>
        <w:t>月</w:t>
      </w:r>
      <w:r>
        <w:rPr>
          <w:rFonts w:hint="eastAsia" w:ascii="宋体" w:hAnsi="宋体" w:eastAsia="宋体" w:cs="宋体"/>
          <w:kern w:val="0"/>
          <w:szCs w:val="21"/>
          <w:lang w:val="en-US" w:eastAsia="zh-CN"/>
        </w:rPr>
        <w:t>26日</w:t>
      </w:r>
      <w:bookmarkEnd w:id="2"/>
    </w:p>
    <w:p w14:paraId="31F4CFA9">
      <w:pPr>
        <w:jc w:val="left"/>
        <w:rPr>
          <w:rFonts w:hint="eastAsia" w:ascii="宋体" w:hAnsi="宋体" w:eastAsia="宋体" w:cs="宋体"/>
          <w:kern w:val="0"/>
          <w:szCs w:val="21"/>
          <w:lang w:val="en-US" w:eastAsia="zh-CN"/>
        </w:rPr>
        <w:sectPr>
          <w:pgSz w:w="11906" w:h="16838"/>
          <w:pgMar w:top="1440" w:right="1486" w:bottom="1440" w:left="1600" w:header="851" w:footer="992" w:gutter="0"/>
          <w:pgBorders>
            <w:top w:val="none" w:sz="0" w:space="0"/>
            <w:left w:val="none" w:sz="0" w:space="0"/>
            <w:bottom w:val="none" w:sz="0" w:space="0"/>
            <w:right w:val="none" w:sz="0" w:space="0"/>
          </w:pgBorders>
          <w:cols w:space="425" w:num="1"/>
          <w:docGrid w:type="lines" w:linePitch="312" w:charSpace="0"/>
        </w:sectPr>
      </w:pPr>
    </w:p>
    <w:p w14:paraId="2BF89262">
      <w:pPr>
        <w:jc w:val="left"/>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附件1：</w:t>
      </w:r>
      <w:r>
        <w:rPr>
          <w:rFonts w:hint="eastAsia" w:ascii="宋体" w:hAnsi="宋体" w:eastAsia="宋体" w:cs="宋体"/>
          <w:b/>
          <w:bCs/>
          <w:kern w:val="0"/>
          <w:szCs w:val="21"/>
          <w:lang w:val="en-US" w:eastAsia="zh-CN"/>
        </w:rPr>
        <w:t>调研论证报名文件</w:t>
      </w:r>
    </w:p>
    <w:p w14:paraId="7ADD2713">
      <w:pPr>
        <w:jc w:val="center"/>
        <w:rPr>
          <w:rFonts w:hint="eastAsia" w:ascii="黑体" w:hAnsi="黑体" w:eastAsia="黑体" w:cs="黑体"/>
          <w:sz w:val="52"/>
          <w:szCs w:val="52"/>
          <w:lang w:val="en-US" w:eastAsia="zh-CN"/>
        </w:rPr>
      </w:pPr>
    </w:p>
    <w:p w14:paraId="7860F0C0">
      <w:pPr>
        <w:jc w:val="center"/>
        <w:rPr>
          <w:rFonts w:hint="eastAsia" w:ascii="黑体" w:hAnsi="黑体" w:eastAsia="黑体" w:cs="黑体"/>
          <w:sz w:val="84"/>
          <w:szCs w:val="84"/>
          <w:lang w:val="en-US" w:eastAsia="zh-CN"/>
        </w:rPr>
      </w:pPr>
      <w:r>
        <w:rPr>
          <w:rFonts w:hint="eastAsia" w:ascii="黑体" w:hAnsi="黑体" w:eastAsia="黑体" w:cs="黑体"/>
          <w:sz w:val="84"/>
          <w:szCs w:val="84"/>
          <w:lang w:val="en-US" w:eastAsia="zh-CN"/>
        </w:rPr>
        <w:t>广州医科大学附属</w:t>
      </w:r>
    </w:p>
    <w:p w14:paraId="7698212D">
      <w:pPr>
        <w:jc w:val="center"/>
        <w:rPr>
          <w:rFonts w:hint="eastAsia" w:ascii="黑体" w:hAnsi="黑体" w:eastAsia="黑体" w:cs="黑体"/>
          <w:sz w:val="84"/>
          <w:szCs w:val="84"/>
          <w:lang w:val="en-US" w:eastAsia="zh-CN"/>
        </w:rPr>
      </w:pPr>
      <w:r>
        <w:rPr>
          <w:rFonts w:hint="eastAsia" w:ascii="黑体" w:hAnsi="黑体" w:eastAsia="黑体" w:cs="黑体"/>
          <w:sz w:val="84"/>
          <w:szCs w:val="84"/>
          <w:lang w:val="en-US" w:eastAsia="zh-CN"/>
        </w:rPr>
        <w:t>第四医院</w:t>
      </w:r>
    </w:p>
    <w:p w14:paraId="1DA59723">
      <w:pPr>
        <w:jc w:val="center"/>
        <w:rPr>
          <w:rFonts w:hint="eastAsia" w:ascii="黑体" w:hAnsi="黑体" w:eastAsia="黑体" w:cs="黑体"/>
          <w:sz w:val="52"/>
          <w:szCs w:val="52"/>
          <w:lang w:val="en-US" w:eastAsia="zh-CN"/>
        </w:rPr>
      </w:pPr>
    </w:p>
    <w:p w14:paraId="44A1F692">
      <w:pPr>
        <w:jc w:val="center"/>
        <w:rPr>
          <w:rFonts w:hint="eastAsia" w:ascii="黑体" w:hAnsi="黑体" w:eastAsia="黑体" w:cs="黑体"/>
          <w:sz w:val="52"/>
          <w:szCs w:val="52"/>
          <w:lang w:val="en-US" w:eastAsia="zh-CN"/>
        </w:rPr>
      </w:pPr>
      <w:r>
        <w:rPr>
          <w:rFonts w:hint="eastAsia" w:ascii="黑体" w:hAnsi="黑体" w:eastAsia="黑体" w:cs="黑体"/>
          <w:sz w:val="52"/>
          <w:szCs w:val="52"/>
          <w:lang w:val="en-US" w:eastAsia="zh-CN"/>
        </w:rPr>
        <w:t>调研论证资料</w:t>
      </w:r>
    </w:p>
    <w:p w14:paraId="5A3BD63D">
      <w:pPr>
        <w:rPr>
          <w:rFonts w:hint="eastAsia"/>
          <w:lang w:val="en-US" w:eastAsia="zh-CN"/>
        </w:rPr>
      </w:pPr>
    </w:p>
    <w:p w14:paraId="64DB99AB">
      <w:pPr>
        <w:rPr>
          <w:rFonts w:hint="eastAsia" w:ascii="黑体" w:hAnsi="黑体" w:eastAsia="黑体" w:cs="黑体"/>
          <w:sz w:val="32"/>
          <w:szCs w:val="32"/>
          <w:lang w:val="en-US" w:eastAsia="zh-CN"/>
        </w:rPr>
      </w:pPr>
    </w:p>
    <w:p w14:paraId="16B28653">
      <w:pPr>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项目编号：</w:t>
      </w:r>
      <w:r>
        <w:rPr>
          <w:rFonts w:hint="eastAsia" w:ascii="黑体" w:hAnsi="黑体" w:eastAsia="黑体" w:cs="黑体"/>
          <w:sz w:val="32"/>
          <w:szCs w:val="32"/>
          <w:highlight w:val="yellow"/>
          <w:u w:val="single"/>
          <w:lang w:val="en-US" w:eastAsia="zh-CN"/>
        </w:rPr>
        <w:t>GYSYSBZXTZ202614</w:t>
      </w:r>
    </w:p>
    <w:p w14:paraId="7EA35902">
      <w:pPr>
        <w:rPr>
          <w:rFonts w:hint="eastAsia" w:ascii="黑体" w:hAnsi="黑体" w:eastAsia="黑体" w:cs="黑体"/>
          <w:b/>
          <w:bCs/>
          <w:sz w:val="28"/>
          <w:szCs w:val="28"/>
          <w:lang w:val="en-US" w:eastAsia="zh-CN"/>
        </w:rPr>
      </w:pPr>
      <w:r>
        <w:rPr>
          <w:rFonts w:hint="eastAsia" w:ascii="黑体" w:hAnsi="黑体" w:eastAsia="黑体" w:cs="黑体"/>
          <w:sz w:val="32"/>
          <w:szCs w:val="32"/>
          <w:lang w:val="en-US" w:eastAsia="zh-CN"/>
        </w:rPr>
        <w:t>项目名称：</w:t>
      </w:r>
      <w:r>
        <w:rPr>
          <w:rFonts w:hint="eastAsia" w:ascii="黑体" w:hAnsi="黑体" w:eastAsia="黑体" w:cs="黑体"/>
          <w:b/>
          <w:bCs/>
          <w:sz w:val="28"/>
          <w:szCs w:val="28"/>
          <w:highlight w:val="yellow"/>
          <w:u w:val="single"/>
          <w:lang w:val="en-US" w:eastAsia="zh-CN"/>
        </w:rPr>
        <w:t>广州医科大学附属第四医院2026年度医疗设备听证（十四）</w:t>
      </w:r>
    </w:p>
    <w:p w14:paraId="61DF6B15">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报名设备产地、品牌：</w:t>
      </w:r>
      <w:r>
        <w:rPr>
          <w:rFonts w:hint="eastAsia" w:ascii="黑体" w:hAnsi="黑体" w:eastAsia="黑体" w:cs="黑体"/>
          <w:sz w:val="32"/>
          <w:szCs w:val="32"/>
          <w:highlight w:val="yellow"/>
          <w:u w:val="single"/>
          <w:lang w:val="en-US" w:eastAsia="zh-CN"/>
        </w:rPr>
        <w:t xml:space="preserve">                          </w:t>
      </w:r>
    </w:p>
    <w:p w14:paraId="30E32022">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报名设备型号：</w:t>
      </w:r>
      <w:r>
        <w:rPr>
          <w:rFonts w:hint="eastAsia" w:ascii="黑体" w:hAnsi="黑体" w:eastAsia="黑体" w:cs="黑体"/>
          <w:sz w:val="32"/>
          <w:szCs w:val="32"/>
          <w:highlight w:val="yellow"/>
          <w:u w:val="single"/>
          <w:lang w:val="en-US" w:eastAsia="zh-CN"/>
        </w:rPr>
        <w:t xml:space="preserve">                                </w:t>
      </w:r>
    </w:p>
    <w:p w14:paraId="5DC7C1A3">
      <w:pPr>
        <w:rPr>
          <w:rFonts w:hint="eastAsia" w:ascii="黑体" w:hAnsi="黑体" w:eastAsia="黑体" w:cs="黑体"/>
          <w:sz w:val="32"/>
          <w:szCs w:val="32"/>
          <w:lang w:val="en-US" w:eastAsia="zh-CN"/>
        </w:rPr>
      </w:pPr>
    </w:p>
    <w:p w14:paraId="3E4E051D">
      <w:pPr>
        <w:rPr>
          <w:rFonts w:hint="eastAsia" w:ascii="黑体" w:hAnsi="黑体" w:eastAsia="黑体" w:cs="黑体"/>
          <w:sz w:val="32"/>
          <w:szCs w:val="32"/>
          <w:highlight w:val="yellow"/>
          <w:lang w:val="en-US" w:eastAsia="zh-CN"/>
        </w:rPr>
      </w:pPr>
      <w:r>
        <w:rPr>
          <w:rFonts w:hint="eastAsia" w:ascii="黑体" w:hAnsi="黑体" w:eastAsia="黑体" w:cs="黑体"/>
          <w:sz w:val="32"/>
          <w:szCs w:val="32"/>
          <w:lang w:val="en-US" w:eastAsia="zh-CN"/>
        </w:rPr>
        <w:t>厂家名称：</w:t>
      </w:r>
      <w:r>
        <w:rPr>
          <w:rFonts w:hint="eastAsia" w:ascii="黑体" w:hAnsi="黑体" w:eastAsia="黑体" w:cs="黑体"/>
          <w:sz w:val="32"/>
          <w:szCs w:val="32"/>
          <w:highlight w:val="yellow"/>
          <w:u w:val="single"/>
          <w:lang w:val="en-US" w:eastAsia="zh-CN"/>
        </w:rPr>
        <w:t xml:space="preserve">                                    </w:t>
      </w:r>
    </w:p>
    <w:p w14:paraId="45621E36">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供应商名称：</w:t>
      </w:r>
      <w:r>
        <w:rPr>
          <w:rFonts w:hint="eastAsia" w:ascii="黑体" w:hAnsi="黑体" w:eastAsia="黑体" w:cs="黑体"/>
          <w:sz w:val="32"/>
          <w:szCs w:val="32"/>
          <w:highlight w:val="yellow"/>
          <w:u w:val="single"/>
          <w:lang w:val="en-US" w:eastAsia="zh-CN"/>
        </w:rPr>
        <w:t xml:space="preserve">                                  </w:t>
      </w:r>
    </w:p>
    <w:p w14:paraId="67304199">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联系人：</w:t>
      </w:r>
      <w:r>
        <w:rPr>
          <w:rFonts w:hint="eastAsia" w:ascii="黑体" w:hAnsi="黑体" w:eastAsia="黑体" w:cs="黑体"/>
          <w:sz w:val="32"/>
          <w:szCs w:val="32"/>
          <w:highlight w:val="yellow"/>
          <w:u w:val="single"/>
          <w:lang w:val="en-US" w:eastAsia="zh-CN"/>
        </w:rPr>
        <w:t xml:space="preserve">                                      </w:t>
      </w:r>
    </w:p>
    <w:p w14:paraId="66E60D85">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联系方式：</w:t>
      </w:r>
      <w:r>
        <w:rPr>
          <w:rFonts w:hint="eastAsia" w:ascii="黑体" w:hAnsi="黑体" w:eastAsia="黑体" w:cs="黑体"/>
          <w:sz w:val="32"/>
          <w:szCs w:val="32"/>
          <w:highlight w:val="yellow"/>
          <w:u w:val="single"/>
          <w:lang w:val="en-US" w:eastAsia="zh-CN"/>
        </w:rPr>
        <w:t xml:space="preserve">                                    </w:t>
      </w:r>
    </w:p>
    <w:p w14:paraId="604B866F">
      <w:pPr>
        <w:rPr>
          <w:rFonts w:hint="eastAsia" w:ascii="黑体" w:hAnsi="黑体" w:eastAsia="黑体" w:cs="黑体"/>
          <w:sz w:val="32"/>
          <w:szCs w:val="32"/>
          <w:lang w:val="en-US" w:eastAsia="zh-CN"/>
        </w:rPr>
      </w:pPr>
    </w:p>
    <w:p w14:paraId="1EB16798">
      <w:pPr>
        <w:jc w:val="cente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日期；</w:t>
      </w:r>
      <w:r>
        <w:rPr>
          <w:rFonts w:hint="eastAsia" w:ascii="仿宋" w:hAnsi="仿宋" w:eastAsia="仿宋" w:cs="仿宋"/>
          <w:sz w:val="28"/>
          <w:szCs w:val="28"/>
          <w:highlight w:val="yellow"/>
          <w:lang w:val="en-US" w:eastAsia="zh-CN"/>
        </w:rPr>
        <w:t>202X年XX月XX日</w:t>
      </w:r>
    </w:p>
    <w:p w14:paraId="102E28C7">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br w:type="page"/>
      </w:r>
    </w:p>
    <w:p w14:paraId="08C1F622">
      <w:pPr>
        <w:jc w:val="center"/>
        <w:rPr>
          <w:rFonts w:hint="eastAsia" w:ascii="黑体" w:hAnsi="黑体" w:eastAsia="黑体" w:cs="黑体"/>
          <w:sz w:val="44"/>
          <w:szCs w:val="44"/>
          <w:lang w:val="en-US" w:eastAsia="zh-CN"/>
        </w:rPr>
      </w:pPr>
      <w:r>
        <w:rPr>
          <w:rFonts w:hint="eastAsia" w:ascii="黑体" w:hAnsi="黑体" w:eastAsia="黑体" w:cs="黑体"/>
          <w:sz w:val="44"/>
          <w:szCs w:val="44"/>
          <w:lang w:val="en-US" w:eastAsia="zh-CN"/>
        </w:rPr>
        <w:t>目  录</w:t>
      </w:r>
    </w:p>
    <w:p w14:paraId="3407CBA0">
      <w:pPr>
        <w:jc w:val="left"/>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一、产品报价情况一览表</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XX页</w:t>
      </w:r>
    </w:p>
    <w:p w14:paraId="78FF3E31">
      <w:pPr>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二、设备配套医用耗材、试剂报价表</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XX页</w:t>
      </w:r>
    </w:p>
    <w:p w14:paraId="40025B2C">
      <w:pPr>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三、易损件情况</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XX页</w:t>
      </w:r>
    </w:p>
    <w:p w14:paraId="57FB544B">
      <w:pPr>
        <w:jc w:val="left"/>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四、过保后配件、维修等费用说明</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XX页</w:t>
      </w:r>
    </w:p>
    <w:p w14:paraId="0004209B">
      <w:pPr>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五、设备安装要求情况说明</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XX页</w:t>
      </w:r>
    </w:p>
    <w:p w14:paraId="57DB577C">
      <w:pPr>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六、配置清单</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XX页</w:t>
      </w:r>
    </w:p>
    <w:p w14:paraId="0E62C316">
      <w:pPr>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七、售后服务承诺书</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XX页</w:t>
      </w:r>
    </w:p>
    <w:p w14:paraId="1A68D714">
      <w:pPr>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八、产品技术参数</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XX页</w:t>
      </w:r>
    </w:p>
    <w:p w14:paraId="4B9C127D">
      <w:pPr>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九、与能满足参数要求的其它品牌型号的产品对比表 XX页</w:t>
      </w:r>
    </w:p>
    <w:p w14:paraId="1B2589A5">
      <w:pPr>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十、营业执照（厂家、代理商）</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XX页</w:t>
      </w:r>
    </w:p>
    <w:p w14:paraId="60AF473E">
      <w:pPr>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十一、医疗器械生产/经营许可（厂家、代理商）</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XX页</w:t>
      </w:r>
    </w:p>
    <w:p w14:paraId="7511AB60">
      <w:pPr>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十二、产品授权证明内容（如非厂家需提交）</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XX页</w:t>
      </w:r>
    </w:p>
    <w:p w14:paraId="6E4DCA3C">
      <w:pPr>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十三、产品注册证/备案及彩页</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XX页</w:t>
      </w:r>
    </w:p>
    <w:p w14:paraId="338D7745">
      <w:pPr>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十四、产品行业发展情况说明</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XX页</w:t>
      </w:r>
    </w:p>
    <w:p w14:paraId="2171B6FB">
      <w:pPr>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十五、企业类型说明</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XX页</w:t>
      </w:r>
    </w:p>
    <w:p w14:paraId="144824CE">
      <w:pPr>
        <w:jc w:val="both"/>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十六、本型号产品其他医院的用户名单             XX页</w:t>
      </w:r>
    </w:p>
    <w:p w14:paraId="6430BF51">
      <w:pPr>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十七、产品的其他医院成交合同或发票复印件</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XX页</w:t>
      </w:r>
    </w:p>
    <w:p w14:paraId="621E3CCC">
      <w:pPr>
        <w:jc w:val="left"/>
        <w:rPr>
          <w:rFonts w:hint="eastAsia" w:ascii="仿宋" w:hAnsi="仿宋" w:eastAsia="仿宋" w:cs="仿宋"/>
          <w:sz w:val="32"/>
          <w:szCs w:val="32"/>
          <w:lang w:val="en-US" w:eastAsia="zh-CN"/>
        </w:rPr>
      </w:pPr>
    </w:p>
    <w:p w14:paraId="1387FF38">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br w:type="page"/>
      </w:r>
    </w:p>
    <w:tbl>
      <w:tblPr>
        <w:tblStyle w:val="5"/>
        <w:tblW w:w="892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04"/>
        <w:gridCol w:w="2181"/>
        <w:gridCol w:w="1146"/>
        <w:gridCol w:w="236"/>
        <w:gridCol w:w="647"/>
        <w:gridCol w:w="236"/>
        <w:gridCol w:w="1227"/>
        <w:gridCol w:w="236"/>
        <w:gridCol w:w="1876"/>
        <w:gridCol w:w="236"/>
      </w:tblGrid>
      <w:tr w14:paraId="373F6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600" w:hRule="atLeast"/>
        </w:trPr>
        <w:tc>
          <w:tcPr>
            <w:tcW w:w="8689" w:type="dxa"/>
            <w:gridSpan w:val="9"/>
            <w:tcBorders>
              <w:top w:val="nil"/>
              <w:left w:val="nil"/>
              <w:bottom w:val="nil"/>
              <w:right w:val="nil"/>
            </w:tcBorders>
            <w:shd w:val="clear" w:color="auto" w:fill="auto"/>
            <w:vAlign w:val="center"/>
          </w:tcPr>
          <w:p w14:paraId="55752C99">
            <w:pPr>
              <w:keepNext w:val="0"/>
              <w:keepLines w:val="0"/>
              <w:widowControl/>
              <w:suppressLineNumbers w:val="0"/>
              <w:jc w:val="center"/>
              <w:textAlignment w:val="center"/>
              <w:rPr>
                <w:rFonts w:hint="eastAsia" w:ascii="仿宋" w:hAnsi="仿宋" w:eastAsia="仿宋" w:cs="仿宋"/>
                <w:b/>
                <w:bCs/>
                <w:i w:val="0"/>
                <w:iCs w:val="0"/>
                <w:color w:val="000000"/>
                <w:sz w:val="28"/>
                <w:szCs w:val="28"/>
                <w:u w:val="none"/>
              </w:rPr>
            </w:pPr>
            <w:r>
              <w:rPr>
                <w:rFonts w:hint="eastAsia" w:ascii="黑体" w:hAnsi="黑体" w:eastAsia="黑体" w:cs="黑体"/>
                <w:b/>
                <w:bCs/>
                <w:i w:val="0"/>
                <w:iCs w:val="0"/>
                <w:color w:val="000000"/>
                <w:kern w:val="0"/>
                <w:sz w:val="32"/>
                <w:szCs w:val="32"/>
                <w:u w:val="none"/>
                <w:lang w:val="en-US" w:eastAsia="zh-CN" w:bidi="ar"/>
              </w:rPr>
              <w:t>一、产品报价情况一览表</w:t>
            </w:r>
          </w:p>
        </w:tc>
      </w:tr>
      <w:tr w14:paraId="7C0900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600" w:hRule="atLeast"/>
        </w:trPr>
        <w:tc>
          <w:tcPr>
            <w:tcW w:w="3085" w:type="dxa"/>
            <w:gridSpan w:val="2"/>
            <w:tcBorders>
              <w:top w:val="single" w:color="000000" w:sz="8" w:space="0"/>
              <w:left w:val="single" w:color="000000" w:sz="8" w:space="0"/>
              <w:bottom w:val="single" w:color="000000" w:sz="8" w:space="0"/>
              <w:right w:val="single" w:color="000000" w:sz="4" w:space="0"/>
            </w:tcBorders>
            <w:shd w:val="clear" w:color="auto" w:fill="auto"/>
            <w:vAlign w:val="center"/>
          </w:tcPr>
          <w:p w14:paraId="656AAFB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项目编号及名称</w:t>
            </w:r>
          </w:p>
        </w:tc>
        <w:tc>
          <w:tcPr>
            <w:tcW w:w="2029" w:type="dxa"/>
            <w:gridSpan w:val="3"/>
            <w:tcBorders>
              <w:top w:val="single" w:color="000000" w:sz="8" w:space="0"/>
              <w:left w:val="single" w:color="000000" w:sz="8" w:space="0"/>
              <w:bottom w:val="single" w:color="000000" w:sz="8" w:space="0"/>
              <w:right w:val="single" w:color="000000" w:sz="4" w:space="0"/>
            </w:tcBorders>
            <w:shd w:val="clear" w:color="auto" w:fill="auto"/>
            <w:vAlign w:val="center"/>
          </w:tcPr>
          <w:p w14:paraId="57DB40D0">
            <w:pPr>
              <w:rPr>
                <w:rFonts w:hint="eastAsia" w:ascii="仿宋" w:hAnsi="仿宋" w:eastAsia="仿宋" w:cs="仿宋"/>
                <w:i w:val="0"/>
                <w:iCs w:val="0"/>
                <w:color w:val="000000"/>
                <w:sz w:val="24"/>
                <w:szCs w:val="24"/>
                <w:u w:val="none"/>
              </w:rPr>
            </w:pPr>
          </w:p>
        </w:tc>
        <w:tc>
          <w:tcPr>
            <w:tcW w:w="1463"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52D1CA6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17"/>
                <w:rFonts w:hint="eastAsia" w:ascii="仿宋" w:hAnsi="仿宋" w:eastAsia="仿宋" w:cs="仿宋"/>
                <w:lang w:val="en-US" w:eastAsia="zh-CN" w:bidi="ar"/>
              </w:rPr>
              <w:t>产地/品牌/型号</w:t>
            </w:r>
          </w:p>
        </w:tc>
        <w:tc>
          <w:tcPr>
            <w:tcW w:w="2112" w:type="dxa"/>
            <w:gridSpan w:val="2"/>
            <w:tcBorders>
              <w:top w:val="single" w:color="000000" w:sz="8" w:space="0"/>
              <w:left w:val="single" w:color="000000" w:sz="8" w:space="0"/>
              <w:bottom w:val="single" w:color="000000" w:sz="8" w:space="0"/>
              <w:right w:val="single" w:color="000000" w:sz="4" w:space="0"/>
            </w:tcBorders>
            <w:shd w:val="clear" w:color="auto" w:fill="auto"/>
            <w:vAlign w:val="center"/>
          </w:tcPr>
          <w:p w14:paraId="507177A8">
            <w:pPr>
              <w:rPr>
                <w:rFonts w:hint="eastAsia" w:ascii="仿宋" w:hAnsi="仿宋" w:eastAsia="仿宋" w:cs="仿宋"/>
                <w:i w:val="0"/>
                <w:iCs w:val="0"/>
                <w:color w:val="000000"/>
                <w:sz w:val="24"/>
                <w:szCs w:val="24"/>
                <w:u w:val="none"/>
              </w:rPr>
            </w:pPr>
          </w:p>
        </w:tc>
      </w:tr>
      <w:tr w14:paraId="119FE8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600" w:hRule="atLeast"/>
        </w:trPr>
        <w:tc>
          <w:tcPr>
            <w:tcW w:w="3085" w:type="dxa"/>
            <w:gridSpan w:val="2"/>
            <w:tcBorders>
              <w:top w:val="nil"/>
              <w:left w:val="single" w:color="000000" w:sz="8" w:space="0"/>
              <w:bottom w:val="single" w:color="000000" w:sz="8" w:space="0"/>
              <w:right w:val="nil"/>
            </w:tcBorders>
            <w:shd w:val="clear" w:color="auto" w:fill="auto"/>
            <w:vAlign w:val="center"/>
          </w:tcPr>
          <w:p w14:paraId="7B539C67">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注册证产品名称/备案产品名称</w:t>
            </w:r>
          </w:p>
        </w:tc>
        <w:tc>
          <w:tcPr>
            <w:tcW w:w="2029"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14:paraId="3929F84E">
            <w:pPr>
              <w:jc w:val="center"/>
              <w:rPr>
                <w:rFonts w:hint="eastAsia" w:ascii="仿宋" w:hAnsi="仿宋" w:eastAsia="仿宋" w:cs="仿宋"/>
                <w:i w:val="0"/>
                <w:iCs w:val="0"/>
                <w:color w:val="000000"/>
                <w:sz w:val="24"/>
                <w:szCs w:val="24"/>
                <w:u w:val="none"/>
              </w:rPr>
            </w:pPr>
          </w:p>
        </w:tc>
        <w:tc>
          <w:tcPr>
            <w:tcW w:w="1463" w:type="dxa"/>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14:paraId="7581A663">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注册证号/备案号</w:t>
            </w:r>
          </w:p>
        </w:tc>
        <w:tc>
          <w:tcPr>
            <w:tcW w:w="2112" w:type="dxa"/>
            <w:gridSpan w:val="2"/>
            <w:tcBorders>
              <w:top w:val="single" w:color="000000" w:sz="8" w:space="0"/>
              <w:left w:val="single" w:color="000000" w:sz="8" w:space="0"/>
              <w:bottom w:val="single" w:color="000000" w:sz="8" w:space="0"/>
              <w:right w:val="single" w:color="000000" w:sz="4" w:space="0"/>
            </w:tcBorders>
            <w:shd w:val="clear" w:color="auto" w:fill="auto"/>
            <w:vAlign w:val="center"/>
          </w:tcPr>
          <w:p w14:paraId="38088C01">
            <w:pPr>
              <w:rPr>
                <w:rFonts w:hint="eastAsia" w:ascii="仿宋" w:hAnsi="仿宋" w:eastAsia="仿宋" w:cs="仿宋"/>
                <w:i w:val="0"/>
                <w:iCs w:val="0"/>
                <w:color w:val="000000"/>
                <w:sz w:val="24"/>
                <w:szCs w:val="24"/>
                <w:u w:val="none"/>
              </w:rPr>
            </w:pPr>
          </w:p>
        </w:tc>
      </w:tr>
      <w:tr w14:paraId="4B8875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600" w:hRule="atLeast"/>
        </w:trPr>
        <w:tc>
          <w:tcPr>
            <w:tcW w:w="3085" w:type="dxa"/>
            <w:gridSpan w:val="2"/>
            <w:tcBorders>
              <w:top w:val="single" w:color="000000" w:sz="8" w:space="0"/>
              <w:left w:val="single" w:color="000000" w:sz="8" w:space="0"/>
              <w:bottom w:val="single" w:color="000000" w:sz="8" w:space="0"/>
              <w:right w:val="single" w:color="000000" w:sz="4" w:space="0"/>
            </w:tcBorders>
            <w:shd w:val="clear" w:color="auto" w:fill="auto"/>
            <w:vAlign w:val="center"/>
          </w:tcPr>
          <w:p w14:paraId="722AE0A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17"/>
                <w:rFonts w:hint="eastAsia" w:ascii="仿宋" w:hAnsi="仿宋" w:eastAsia="仿宋" w:cs="仿宋"/>
                <w:lang w:val="en-US" w:eastAsia="zh-CN" w:bidi="ar"/>
              </w:rPr>
              <w:t>设备组成配置清单 （</w:t>
            </w:r>
            <w:r>
              <w:rPr>
                <w:rStyle w:val="15"/>
                <w:rFonts w:hint="eastAsia" w:ascii="仿宋" w:hAnsi="仿宋" w:eastAsia="仿宋" w:cs="仿宋"/>
                <w:lang w:val="en-US" w:eastAsia="zh-CN" w:bidi="ar"/>
              </w:rPr>
              <w:t>可另附页）</w:t>
            </w:r>
          </w:p>
        </w:tc>
        <w:tc>
          <w:tcPr>
            <w:tcW w:w="5604" w:type="dxa"/>
            <w:gridSpan w:val="7"/>
            <w:tcBorders>
              <w:top w:val="single" w:color="000000" w:sz="8" w:space="0"/>
              <w:left w:val="single" w:color="000000" w:sz="8" w:space="0"/>
              <w:bottom w:val="single" w:color="000000" w:sz="8" w:space="0"/>
              <w:right w:val="single" w:color="000000" w:sz="4" w:space="0"/>
            </w:tcBorders>
            <w:shd w:val="clear" w:color="auto" w:fill="auto"/>
            <w:vAlign w:val="center"/>
          </w:tcPr>
          <w:p w14:paraId="062162EF">
            <w:pPr>
              <w:jc w:val="center"/>
              <w:rPr>
                <w:rFonts w:hint="eastAsia" w:ascii="仿宋" w:hAnsi="仿宋" w:eastAsia="仿宋" w:cs="仿宋"/>
                <w:i w:val="0"/>
                <w:iCs w:val="0"/>
                <w:color w:val="000000"/>
                <w:sz w:val="24"/>
                <w:szCs w:val="24"/>
                <w:u w:val="none"/>
              </w:rPr>
            </w:pPr>
          </w:p>
        </w:tc>
      </w:tr>
      <w:tr w14:paraId="61FC13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600" w:hRule="atLeast"/>
        </w:trPr>
        <w:tc>
          <w:tcPr>
            <w:tcW w:w="3085" w:type="dxa"/>
            <w:gridSpan w:val="2"/>
            <w:tcBorders>
              <w:top w:val="nil"/>
              <w:left w:val="single" w:color="000000" w:sz="8" w:space="0"/>
              <w:bottom w:val="nil"/>
              <w:right w:val="single" w:color="000000" w:sz="4" w:space="0"/>
            </w:tcBorders>
            <w:shd w:val="clear" w:color="auto" w:fill="auto"/>
            <w:vAlign w:val="center"/>
          </w:tcPr>
          <w:p w14:paraId="0F0E97E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设备报价</w:t>
            </w:r>
          </w:p>
        </w:tc>
        <w:tc>
          <w:tcPr>
            <w:tcW w:w="5604" w:type="dxa"/>
            <w:gridSpan w:val="7"/>
            <w:tcBorders>
              <w:top w:val="single" w:color="000000" w:sz="8" w:space="0"/>
              <w:left w:val="single" w:color="000000" w:sz="8" w:space="0"/>
              <w:bottom w:val="single" w:color="000000" w:sz="8" w:space="0"/>
              <w:right w:val="single" w:color="000000" w:sz="4" w:space="0"/>
            </w:tcBorders>
            <w:shd w:val="clear" w:color="auto" w:fill="auto"/>
            <w:vAlign w:val="center"/>
          </w:tcPr>
          <w:p w14:paraId="27CDA62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单价:          元/套（台）；总价:            元</w:t>
            </w:r>
          </w:p>
        </w:tc>
      </w:tr>
      <w:tr w14:paraId="10088E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600" w:hRule="atLeast"/>
        </w:trPr>
        <w:tc>
          <w:tcPr>
            <w:tcW w:w="3085" w:type="dxa"/>
            <w:gridSpan w:val="2"/>
            <w:tcBorders>
              <w:top w:val="single" w:color="000000" w:sz="8" w:space="0"/>
              <w:left w:val="single" w:color="000000" w:sz="8" w:space="0"/>
              <w:bottom w:val="single" w:color="000000" w:sz="8" w:space="0"/>
              <w:right w:val="single" w:color="000000" w:sz="4" w:space="0"/>
            </w:tcBorders>
            <w:shd w:val="clear" w:color="auto" w:fill="auto"/>
            <w:vAlign w:val="center"/>
          </w:tcPr>
          <w:p w14:paraId="03D79B4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17"/>
                <w:rFonts w:hint="eastAsia" w:ascii="仿宋" w:hAnsi="仿宋" w:eastAsia="仿宋" w:cs="仿宋"/>
                <w:lang w:val="en-US" w:eastAsia="zh-CN" w:bidi="ar"/>
              </w:rPr>
              <w:t>配套耗材/试剂名称（</w:t>
            </w:r>
            <w:r>
              <w:rPr>
                <w:rStyle w:val="15"/>
                <w:rFonts w:hint="eastAsia" w:ascii="仿宋" w:hAnsi="仿宋" w:eastAsia="仿宋" w:cs="仿宋"/>
                <w:lang w:val="en-US" w:eastAsia="zh-CN" w:bidi="ar"/>
              </w:rPr>
              <w:t>可另附页）</w:t>
            </w:r>
          </w:p>
        </w:tc>
        <w:tc>
          <w:tcPr>
            <w:tcW w:w="2029" w:type="dxa"/>
            <w:gridSpan w:val="3"/>
            <w:tcBorders>
              <w:top w:val="nil"/>
              <w:left w:val="nil"/>
              <w:bottom w:val="nil"/>
              <w:right w:val="single" w:color="000000" w:sz="4" w:space="0"/>
            </w:tcBorders>
            <w:shd w:val="clear" w:color="auto" w:fill="auto"/>
            <w:vAlign w:val="center"/>
          </w:tcPr>
          <w:p w14:paraId="7EC91F11">
            <w:pPr>
              <w:jc w:val="center"/>
              <w:rPr>
                <w:rFonts w:hint="eastAsia" w:ascii="仿宋" w:hAnsi="仿宋" w:eastAsia="仿宋" w:cs="仿宋"/>
                <w:i w:val="0"/>
                <w:iCs w:val="0"/>
                <w:color w:val="000000"/>
                <w:sz w:val="24"/>
                <w:szCs w:val="24"/>
                <w:u w:val="none"/>
              </w:rPr>
            </w:pPr>
          </w:p>
        </w:tc>
        <w:tc>
          <w:tcPr>
            <w:tcW w:w="1463" w:type="dxa"/>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14:paraId="264CAC3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17"/>
                <w:rFonts w:hint="eastAsia" w:ascii="仿宋" w:hAnsi="仿宋" w:eastAsia="仿宋" w:cs="仿宋"/>
                <w:lang w:val="en-US" w:eastAsia="zh-CN" w:bidi="ar"/>
              </w:rPr>
              <w:t>配套耗材/试剂</w:t>
            </w:r>
            <w:r>
              <w:rPr>
                <w:rFonts w:hint="eastAsia" w:ascii="仿宋" w:hAnsi="仿宋" w:eastAsia="仿宋" w:cs="仿宋"/>
                <w:i w:val="0"/>
                <w:iCs w:val="0"/>
                <w:color w:val="000000"/>
                <w:kern w:val="0"/>
                <w:sz w:val="24"/>
                <w:szCs w:val="24"/>
                <w:u w:val="none"/>
                <w:lang w:val="en-US" w:eastAsia="zh-CN" w:bidi="ar"/>
              </w:rPr>
              <w:t>价格</w:t>
            </w:r>
          </w:p>
        </w:tc>
        <w:tc>
          <w:tcPr>
            <w:tcW w:w="2112" w:type="dxa"/>
            <w:gridSpan w:val="2"/>
            <w:tcBorders>
              <w:top w:val="nil"/>
              <w:left w:val="nil"/>
              <w:bottom w:val="nil"/>
              <w:right w:val="single" w:color="000000" w:sz="4" w:space="0"/>
            </w:tcBorders>
            <w:shd w:val="clear" w:color="auto" w:fill="auto"/>
            <w:vAlign w:val="center"/>
          </w:tcPr>
          <w:p w14:paraId="0C55F49B">
            <w:pPr>
              <w:rPr>
                <w:rFonts w:hint="eastAsia" w:ascii="仿宋" w:hAnsi="仿宋" w:eastAsia="仿宋" w:cs="仿宋"/>
                <w:i w:val="0"/>
                <w:iCs w:val="0"/>
                <w:color w:val="000000"/>
                <w:sz w:val="24"/>
                <w:szCs w:val="24"/>
                <w:u w:val="none"/>
              </w:rPr>
            </w:pPr>
          </w:p>
        </w:tc>
      </w:tr>
      <w:tr w14:paraId="3F183B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600" w:hRule="atLeast"/>
        </w:trPr>
        <w:tc>
          <w:tcPr>
            <w:tcW w:w="3085" w:type="dxa"/>
            <w:gridSpan w:val="2"/>
            <w:tcBorders>
              <w:top w:val="single" w:color="000000" w:sz="8" w:space="0"/>
              <w:left w:val="single" w:color="000000" w:sz="8" w:space="0"/>
              <w:bottom w:val="single" w:color="000000" w:sz="8" w:space="0"/>
              <w:right w:val="single" w:color="000000" w:sz="4" w:space="0"/>
            </w:tcBorders>
            <w:shd w:val="clear" w:color="auto" w:fill="auto"/>
            <w:vAlign w:val="center"/>
          </w:tcPr>
          <w:p w14:paraId="550360D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配套耗材是否</w:t>
            </w:r>
          </w:p>
          <w:p w14:paraId="07746444">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专机专用</w:t>
            </w:r>
          </w:p>
        </w:tc>
        <w:tc>
          <w:tcPr>
            <w:tcW w:w="5604" w:type="dxa"/>
            <w:gridSpan w:val="7"/>
            <w:tcBorders>
              <w:top w:val="single" w:color="000000" w:sz="8" w:space="0"/>
              <w:left w:val="single" w:color="000000" w:sz="8" w:space="0"/>
              <w:bottom w:val="single" w:color="000000" w:sz="8" w:space="0"/>
              <w:right w:val="single" w:color="000000" w:sz="8" w:space="0"/>
            </w:tcBorders>
            <w:shd w:val="clear" w:color="auto" w:fill="auto"/>
            <w:noWrap/>
            <w:vAlign w:val="center"/>
          </w:tcPr>
          <w:p w14:paraId="58C12DB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17"/>
                <w:rFonts w:hint="eastAsia" w:ascii="仿宋" w:hAnsi="仿宋" w:eastAsia="仿宋" w:cs="仿宋"/>
                <w:lang w:val="en-US" w:eastAsia="zh-CN" w:bidi="ar"/>
              </w:rPr>
              <w:t>是</w:t>
            </w:r>
            <w:r>
              <w:rPr>
                <w:rStyle w:val="14"/>
                <w:rFonts w:hint="eastAsia" w:ascii="仿宋" w:hAnsi="仿宋" w:eastAsia="仿宋" w:cs="仿宋"/>
                <w:lang w:val="en-US" w:eastAsia="zh-CN" w:bidi="ar"/>
              </w:rPr>
              <w:t xml:space="preserve">   </w:t>
            </w:r>
            <w:r>
              <w:rPr>
                <w:rStyle w:val="17"/>
                <w:rFonts w:hint="eastAsia" w:ascii="仿宋" w:hAnsi="仿宋" w:eastAsia="仿宋" w:cs="仿宋"/>
                <w:lang w:val="en-US" w:eastAsia="zh-CN" w:bidi="ar"/>
              </w:rPr>
              <w:t xml:space="preserve">□ </w:t>
            </w:r>
            <w:r>
              <w:rPr>
                <w:rStyle w:val="14"/>
                <w:rFonts w:hint="eastAsia" w:ascii="仿宋" w:hAnsi="仿宋" w:eastAsia="仿宋" w:cs="仿宋"/>
                <w:lang w:val="en-US" w:eastAsia="zh-CN" w:bidi="ar"/>
              </w:rPr>
              <w:t xml:space="preserve">                </w:t>
            </w:r>
            <w:r>
              <w:rPr>
                <w:rStyle w:val="17"/>
                <w:rFonts w:hint="eastAsia" w:ascii="仿宋" w:hAnsi="仿宋" w:eastAsia="仿宋" w:cs="仿宋"/>
                <w:lang w:val="en-US" w:eastAsia="zh-CN" w:bidi="ar"/>
              </w:rPr>
              <w:t>否</w:t>
            </w:r>
            <w:r>
              <w:rPr>
                <w:rStyle w:val="14"/>
                <w:rFonts w:hint="eastAsia" w:ascii="仿宋" w:hAnsi="仿宋" w:eastAsia="仿宋" w:cs="仿宋"/>
                <w:lang w:val="en-US" w:eastAsia="zh-CN" w:bidi="ar"/>
              </w:rPr>
              <w:t xml:space="preserve">  </w:t>
            </w:r>
            <w:r>
              <w:rPr>
                <w:rStyle w:val="17"/>
                <w:rFonts w:hint="eastAsia" w:ascii="仿宋" w:hAnsi="仿宋" w:eastAsia="仿宋" w:cs="仿宋"/>
                <w:lang w:val="en-US" w:eastAsia="zh-CN" w:bidi="ar"/>
              </w:rPr>
              <w:t>□</w:t>
            </w:r>
          </w:p>
        </w:tc>
      </w:tr>
      <w:tr w14:paraId="07BD60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600" w:hRule="atLeast"/>
        </w:trPr>
        <w:tc>
          <w:tcPr>
            <w:tcW w:w="3085" w:type="dxa"/>
            <w:gridSpan w:val="2"/>
            <w:tcBorders>
              <w:top w:val="single" w:color="000000" w:sz="8" w:space="0"/>
              <w:left w:val="single" w:color="000000" w:sz="8" w:space="0"/>
              <w:bottom w:val="single" w:color="000000" w:sz="8" w:space="0"/>
              <w:right w:val="single" w:color="000000" w:sz="4" w:space="0"/>
            </w:tcBorders>
            <w:shd w:val="clear" w:color="auto" w:fill="auto"/>
            <w:vAlign w:val="center"/>
          </w:tcPr>
          <w:p w14:paraId="3EF6E1E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易损件名称及报价（可另附页）</w:t>
            </w:r>
          </w:p>
        </w:tc>
        <w:tc>
          <w:tcPr>
            <w:tcW w:w="5604" w:type="dxa"/>
            <w:gridSpan w:val="7"/>
            <w:tcBorders>
              <w:top w:val="single" w:color="000000" w:sz="8" w:space="0"/>
              <w:left w:val="single" w:color="000000" w:sz="8" w:space="0"/>
              <w:bottom w:val="single" w:color="000000" w:sz="8" w:space="0"/>
              <w:right w:val="single" w:color="000000" w:sz="4" w:space="0"/>
            </w:tcBorders>
            <w:shd w:val="clear" w:color="auto" w:fill="auto"/>
            <w:vAlign w:val="center"/>
          </w:tcPr>
          <w:p w14:paraId="36A3C195">
            <w:pPr>
              <w:rPr>
                <w:rFonts w:hint="eastAsia" w:ascii="仿宋" w:hAnsi="仿宋" w:eastAsia="仿宋" w:cs="仿宋"/>
                <w:i w:val="0"/>
                <w:iCs w:val="0"/>
                <w:color w:val="000000"/>
                <w:sz w:val="22"/>
                <w:szCs w:val="22"/>
                <w:u w:val="none"/>
              </w:rPr>
            </w:pPr>
          </w:p>
        </w:tc>
      </w:tr>
      <w:tr w14:paraId="4A1BA9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600" w:hRule="atLeast"/>
        </w:trPr>
        <w:tc>
          <w:tcPr>
            <w:tcW w:w="3085" w:type="dxa"/>
            <w:gridSpan w:val="2"/>
            <w:tcBorders>
              <w:top w:val="single" w:color="000000" w:sz="8" w:space="0"/>
              <w:left w:val="single" w:color="000000" w:sz="8" w:space="0"/>
              <w:bottom w:val="single" w:color="000000" w:sz="8" w:space="0"/>
              <w:right w:val="single" w:color="auto" w:sz="4" w:space="0"/>
            </w:tcBorders>
            <w:shd w:val="clear" w:color="auto" w:fill="auto"/>
            <w:vAlign w:val="center"/>
          </w:tcPr>
          <w:p w14:paraId="17C1242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免费保质期（</w:t>
            </w:r>
            <w:r>
              <w:rPr>
                <w:rFonts w:hint="eastAsia" w:ascii="仿宋" w:hAnsi="仿宋" w:eastAsia="仿宋" w:cs="仿宋"/>
                <w:i w:val="0"/>
                <w:iCs w:val="0"/>
                <w:color w:val="000000"/>
                <w:sz w:val="22"/>
                <w:szCs w:val="22"/>
                <w:u w:val="none"/>
                <w:lang w:val="en-US" w:eastAsia="zh-CN"/>
              </w:rPr>
              <w:t>全保</w:t>
            </w:r>
            <w:r>
              <w:rPr>
                <w:rFonts w:hint="eastAsia" w:ascii="仿宋" w:hAnsi="仿宋" w:eastAsia="仿宋" w:cs="仿宋"/>
                <w:i w:val="0"/>
                <w:iCs w:val="0"/>
                <w:color w:val="000000"/>
                <w:kern w:val="0"/>
                <w:sz w:val="22"/>
                <w:szCs w:val="22"/>
                <w:u w:val="none"/>
                <w:lang w:val="en-US" w:eastAsia="zh-CN" w:bidi="ar"/>
              </w:rPr>
              <w:t>）</w:t>
            </w:r>
          </w:p>
        </w:tc>
        <w:tc>
          <w:tcPr>
            <w:tcW w:w="226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35E11C07">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kern w:val="0"/>
                <w:sz w:val="22"/>
                <w:szCs w:val="22"/>
                <w:u w:val="none"/>
                <w:lang w:val="en-US" w:eastAsia="zh-CN" w:bidi="ar"/>
              </w:rPr>
              <w:t xml:space="preserve">      年</w:t>
            </w:r>
          </w:p>
        </w:tc>
        <w:tc>
          <w:tcPr>
            <w:tcW w:w="1463" w:type="dxa"/>
            <w:gridSpan w:val="2"/>
            <w:tcBorders>
              <w:top w:val="single" w:color="000000" w:sz="8" w:space="0"/>
              <w:left w:val="single" w:color="auto" w:sz="4" w:space="0"/>
              <w:bottom w:val="single" w:color="000000" w:sz="8" w:space="0"/>
              <w:right w:val="single" w:color="000000" w:sz="8" w:space="0"/>
            </w:tcBorders>
            <w:shd w:val="clear" w:color="auto" w:fill="auto"/>
            <w:vAlign w:val="center"/>
          </w:tcPr>
          <w:p w14:paraId="1B92146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维修备件设备停产后供货10年</w:t>
            </w:r>
          </w:p>
        </w:tc>
        <w:tc>
          <w:tcPr>
            <w:tcW w:w="1876" w:type="dxa"/>
            <w:tcBorders>
              <w:top w:val="single" w:color="000000" w:sz="8" w:space="0"/>
              <w:left w:val="single" w:color="000000" w:sz="8" w:space="0"/>
              <w:bottom w:val="nil"/>
              <w:right w:val="single" w:color="000000" w:sz="8" w:space="0"/>
            </w:tcBorders>
            <w:shd w:val="clear" w:color="auto" w:fill="auto"/>
            <w:noWrap/>
            <w:vAlign w:val="center"/>
          </w:tcPr>
          <w:p w14:paraId="192B0B3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是□    否□</w:t>
            </w:r>
          </w:p>
        </w:tc>
      </w:tr>
      <w:tr w14:paraId="44D6E1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600" w:hRule="atLeast"/>
        </w:trPr>
        <w:tc>
          <w:tcPr>
            <w:tcW w:w="4231" w:type="dxa"/>
            <w:gridSpan w:val="3"/>
            <w:tcBorders>
              <w:top w:val="single" w:color="000000" w:sz="8" w:space="0"/>
              <w:left w:val="single" w:color="000000" w:sz="8" w:space="0"/>
              <w:bottom w:val="single" w:color="000000" w:sz="8" w:space="0"/>
              <w:right w:val="nil"/>
            </w:tcBorders>
            <w:shd w:val="clear" w:color="auto" w:fill="auto"/>
            <w:vAlign w:val="center"/>
          </w:tcPr>
          <w:p w14:paraId="4504411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设备发生故障是否提供备用机</w:t>
            </w:r>
          </w:p>
        </w:tc>
        <w:tc>
          <w:tcPr>
            <w:tcW w:w="4458" w:type="dxa"/>
            <w:gridSpan w:val="6"/>
            <w:tcBorders>
              <w:top w:val="single" w:color="000000" w:sz="8" w:space="0"/>
              <w:left w:val="single" w:color="000000" w:sz="8" w:space="0"/>
              <w:bottom w:val="single" w:color="000000" w:sz="8" w:space="0"/>
              <w:right w:val="single" w:color="000000" w:sz="8" w:space="0"/>
            </w:tcBorders>
            <w:shd w:val="clear" w:color="auto" w:fill="auto"/>
            <w:noWrap/>
            <w:vAlign w:val="center"/>
          </w:tcPr>
          <w:p w14:paraId="7F6ACA3A">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   是  □        否  □</w:t>
            </w:r>
          </w:p>
        </w:tc>
      </w:tr>
      <w:tr w14:paraId="7D4C6B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504" w:hRule="atLeast"/>
        </w:trPr>
        <w:tc>
          <w:tcPr>
            <w:tcW w:w="904"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44A0226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设备安装要求</w:t>
            </w:r>
          </w:p>
        </w:tc>
        <w:tc>
          <w:tcPr>
            <w:tcW w:w="7785" w:type="dxa"/>
            <w:gridSpan w:val="8"/>
            <w:tcBorders>
              <w:top w:val="single" w:color="000000" w:sz="8" w:space="0"/>
              <w:left w:val="nil"/>
              <w:bottom w:val="nil"/>
              <w:right w:val="single" w:color="000000" w:sz="8" w:space="0"/>
            </w:tcBorders>
            <w:shd w:val="clear" w:color="auto" w:fill="auto"/>
            <w:vAlign w:val="center"/>
          </w:tcPr>
          <w:p w14:paraId="3F975475">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电源：1、220V 是□              2、380V 是□  </w:t>
            </w:r>
          </w:p>
        </w:tc>
      </w:tr>
      <w:tr w14:paraId="681CBB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484" w:hRule="atLeast"/>
        </w:trPr>
        <w:tc>
          <w:tcPr>
            <w:tcW w:w="90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60DB8A9">
            <w:pPr>
              <w:jc w:val="center"/>
              <w:rPr>
                <w:rFonts w:hint="eastAsia" w:ascii="仿宋" w:hAnsi="仿宋" w:eastAsia="仿宋" w:cs="仿宋"/>
                <w:i w:val="0"/>
                <w:iCs w:val="0"/>
                <w:color w:val="000000"/>
                <w:sz w:val="22"/>
                <w:szCs w:val="22"/>
                <w:u w:val="none"/>
              </w:rPr>
            </w:pPr>
          </w:p>
        </w:tc>
        <w:tc>
          <w:tcPr>
            <w:tcW w:w="2181" w:type="dxa"/>
            <w:tcBorders>
              <w:top w:val="single" w:color="000000" w:sz="8" w:space="0"/>
              <w:left w:val="nil"/>
              <w:bottom w:val="single" w:color="000000" w:sz="8" w:space="0"/>
              <w:right w:val="single" w:color="000000" w:sz="8" w:space="0"/>
            </w:tcBorders>
            <w:shd w:val="clear" w:color="auto" w:fill="auto"/>
            <w:vAlign w:val="center"/>
          </w:tcPr>
          <w:p w14:paraId="60737FB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Style w:val="14"/>
                <w:rFonts w:hint="eastAsia" w:ascii="仿宋" w:hAnsi="仿宋" w:eastAsia="仿宋" w:cs="仿宋"/>
                <w:lang w:val="en-US" w:eastAsia="zh-CN" w:bidi="ar"/>
              </w:rPr>
              <w:t>地线要求</w:t>
            </w:r>
            <w:r>
              <w:rPr>
                <w:rStyle w:val="18"/>
                <w:rFonts w:hint="eastAsia" w:ascii="仿宋" w:hAnsi="仿宋" w:eastAsia="仿宋" w:cs="仿宋"/>
                <w:lang w:val="en-US" w:eastAsia="zh-CN" w:bidi="ar"/>
              </w:rPr>
              <w:t>（接地电阻）</w:t>
            </w:r>
          </w:p>
        </w:tc>
        <w:tc>
          <w:tcPr>
            <w:tcW w:w="2029"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14:paraId="6EAACCD3">
            <w:pPr>
              <w:jc w:val="center"/>
              <w:rPr>
                <w:rFonts w:hint="eastAsia" w:ascii="仿宋" w:hAnsi="仿宋" w:eastAsia="仿宋" w:cs="仿宋"/>
                <w:i w:val="0"/>
                <w:iCs w:val="0"/>
                <w:color w:val="000000"/>
                <w:sz w:val="22"/>
                <w:szCs w:val="22"/>
                <w:u w:val="none"/>
              </w:rPr>
            </w:pPr>
          </w:p>
        </w:tc>
        <w:tc>
          <w:tcPr>
            <w:tcW w:w="1463"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2CDC8245">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环境温度</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要求</w:t>
            </w:r>
          </w:p>
        </w:tc>
        <w:tc>
          <w:tcPr>
            <w:tcW w:w="2112"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0199E84B">
            <w:pPr>
              <w:rPr>
                <w:rFonts w:hint="eastAsia" w:ascii="仿宋" w:hAnsi="仿宋" w:eastAsia="仿宋" w:cs="仿宋"/>
                <w:i w:val="0"/>
                <w:iCs w:val="0"/>
                <w:color w:val="000000"/>
                <w:sz w:val="22"/>
                <w:szCs w:val="22"/>
                <w:u w:val="none"/>
              </w:rPr>
            </w:pPr>
          </w:p>
        </w:tc>
      </w:tr>
      <w:tr w14:paraId="6FC193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496" w:hRule="atLeast"/>
        </w:trPr>
        <w:tc>
          <w:tcPr>
            <w:tcW w:w="90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0B4FA73">
            <w:pPr>
              <w:jc w:val="center"/>
              <w:rPr>
                <w:rFonts w:hint="eastAsia" w:ascii="仿宋" w:hAnsi="仿宋" w:eastAsia="仿宋" w:cs="仿宋"/>
                <w:i w:val="0"/>
                <w:iCs w:val="0"/>
                <w:color w:val="000000"/>
                <w:sz w:val="22"/>
                <w:szCs w:val="22"/>
                <w:u w:val="none"/>
              </w:rPr>
            </w:pPr>
          </w:p>
        </w:tc>
        <w:tc>
          <w:tcPr>
            <w:tcW w:w="2181" w:type="dxa"/>
            <w:tcBorders>
              <w:top w:val="single" w:color="000000" w:sz="8" w:space="0"/>
              <w:left w:val="nil"/>
              <w:bottom w:val="single" w:color="000000" w:sz="8" w:space="0"/>
              <w:right w:val="single" w:color="000000" w:sz="8" w:space="0"/>
            </w:tcBorders>
            <w:shd w:val="clear" w:color="auto" w:fill="auto"/>
            <w:noWrap/>
            <w:vAlign w:val="center"/>
          </w:tcPr>
          <w:p w14:paraId="2F4E83F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水源要求</w:t>
            </w:r>
          </w:p>
        </w:tc>
        <w:tc>
          <w:tcPr>
            <w:tcW w:w="2029"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14:paraId="35F1888B">
            <w:pPr>
              <w:jc w:val="center"/>
              <w:rPr>
                <w:rFonts w:hint="eastAsia" w:ascii="仿宋" w:hAnsi="仿宋" w:eastAsia="仿宋" w:cs="仿宋"/>
                <w:i w:val="0"/>
                <w:iCs w:val="0"/>
                <w:color w:val="000000"/>
                <w:sz w:val="22"/>
                <w:szCs w:val="22"/>
                <w:u w:val="none"/>
              </w:rPr>
            </w:pPr>
          </w:p>
        </w:tc>
        <w:tc>
          <w:tcPr>
            <w:tcW w:w="1463"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52C606DE">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Style w:val="14"/>
                <w:rFonts w:hint="eastAsia" w:ascii="仿宋" w:hAnsi="仿宋" w:eastAsia="仿宋" w:cs="仿宋"/>
                <w:lang w:val="en-US" w:eastAsia="zh-CN" w:bidi="ar"/>
              </w:rPr>
              <w:t>供气</w:t>
            </w:r>
            <w:r>
              <w:rPr>
                <w:rStyle w:val="15"/>
                <w:rFonts w:hint="eastAsia" w:ascii="仿宋" w:hAnsi="仿宋" w:eastAsia="仿宋" w:cs="仿宋"/>
                <w:lang w:val="en-US" w:eastAsia="zh-CN" w:bidi="ar"/>
              </w:rPr>
              <w:t>（汽）</w:t>
            </w:r>
          </w:p>
        </w:tc>
        <w:tc>
          <w:tcPr>
            <w:tcW w:w="2112"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1761F5CF">
            <w:pPr>
              <w:rPr>
                <w:rFonts w:hint="eastAsia" w:ascii="仿宋" w:hAnsi="仿宋" w:eastAsia="仿宋" w:cs="仿宋"/>
                <w:i w:val="0"/>
                <w:iCs w:val="0"/>
                <w:color w:val="000000"/>
                <w:sz w:val="22"/>
                <w:szCs w:val="22"/>
                <w:u w:val="none"/>
              </w:rPr>
            </w:pPr>
          </w:p>
        </w:tc>
      </w:tr>
      <w:tr w14:paraId="52202B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520" w:hRule="atLeast"/>
        </w:trPr>
        <w:tc>
          <w:tcPr>
            <w:tcW w:w="90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58C730A">
            <w:pPr>
              <w:jc w:val="center"/>
              <w:rPr>
                <w:rFonts w:hint="eastAsia" w:ascii="仿宋" w:hAnsi="仿宋" w:eastAsia="仿宋" w:cs="仿宋"/>
                <w:i w:val="0"/>
                <w:iCs w:val="0"/>
                <w:color w:val="000000"/>
                <w:sz w:val="22"/>
                <w:szCs w:val="22"/>
                <w:u w:val="none"/>
              </w:rPr>
            </w:pPr>
          </w:p>
        </w:tc>
        <w:tc>
          <w:tcPr>
            <w:tcW w:w="4210" w:type="dxa"/>
            <w:gridSpan w:val="4"/>
            <w:tcBorders>
              <w:top w:val="single" w:color="000000" w:sz="8" w:space="0"/>
              <w:left w:val="nil"/>
              <w:bottom w:val="single" w:color="000000" w:sz="8" w:space="0"/>
              <w:right w:val="single" w:color="000000" w:sz="8" w:space="0"/>
            </w:tcBorders>
            <w:shd w:val="clear" w:color="auto" w:fill="auto"/>
            <w:vAlign w:val="center"/>
          </w:tcPr>
          <w:p w14:paraId="2791B133">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房间要求：</w:t>
            </w:r>
          </w:p>
        </w:tc>
        <w:tc>
          <w:tcPr>
            <w:tcW w:w="3575" w:type="dxa"/>
            <w:gridSpan w:val="4"/>
            <w:tcBorders>
              <w:top w:val="single" w:color="000000" w:sz="8" w:space="0"/>
              <w:left w:val="single" w:color="000000" w:sz="8" w:space="0"/>
              <w:bottom w:val="single" w:color="000000" w:sz="8" w:space="0"/>
              <w:right w:val="single" w:color="000000" w:sz="8" w:space="0"/>
            </w:tcBorders>
            <w:shd w:val="clear" w:color="auto" w:fill="auto"/>
            <w:vAlign w:val="center"/>
          </w:tcPr>
          <w:p w14:paraId="5BE16B95">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重量：</w:t>
            </w:r>
          </w:p>
        </w:tc>
      </w:tr>
      <w:tr w14:paraId="1ED2E0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496" w:hRule="atLeast"/>
        </w:trPr>
        <w:tc>
          <w:tcPr>
            <w:tcW w:w="90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2ECFE35">
            <w:pPr>
              <w:jc w:val="center"/>
              <w:rPr>
                <w:rFonts w:hint="eastAsia" w:ascii="仿宋" w:hAnsi="仿宋" w:eastAsia="仿宋" w:cs="仿宋"/>
                <w:i w:val="0"/>
                <w:iCs w:val="0"/>
                <w:color w:val="000000"/>
                <w:sz w:val="22"/>
                <w:szCs w:val="22"/>
                <w:u w:val="none"/>
              </w:rPr>
            </w:pPr>
          </w:p>
        </w:tc>
        <w:tc>
          <w:tcPr>
            <w:tcW w:w="2181" w:type="dxa"/>
            <w:tcBorders>
              <w:top w:val="single" w:color="000000" w:sz="8" w:space="0"/>
              <w:left w:val="single" w:color="000000" w:sz="8" w:space="0"/>
              <w:bottom w:val="single" w:color="000000" w:sz="8" w:space="0"/>
              <w:right w:val="nil"/>
            </w:tcBorders>
            <w:shd w:val="clear" w:color="auto" w:fill="auto"/>
            <w:vAlign w:val="center"/>
          </w:tcPr>
          <w:p w14:paraId="496CCE73">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设备防护要求：</w:t>
            </w:r>
          </w:p>
        </w:tc>
        <w:tc>
          <w:tcPr>
            <w:tcW w:w="5604" w:type="dxa"/>
            <w:gridSpan w:val="7"/>
            <w:tcBorders>
              <w:top w:val="single" w:color="000000" w:sz="8" w:space="0"/>
              <w:left w:val="single" w:color="000000" w:sz="8" w:space="0"/>
              <w:bottom w:val="single" w:color="000000" w:sz="8" w:space="0"/>
              <w:right w:val="single" w:color="000000" w:sz="8" w:space="0"/>
            </w:tcBorders>
            <w:shd w:val="clear" w:color="auto" w:fill="auto"/>
            <w:vAlign w:val="center"/>
          </w:tcPr>
          <w:p w14:paraId="143A7A39">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管电压:            管电流:</w:t>
            </w:r>
          </w:p>
        </w:tc>
      </w:tr>
      <w:tr w14:paraId="2EE0A4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600" w:hRule="atLeast"/>
        </w:trPr>
        <w:tc>
          <w:tcPr>
            <w:tcW w:w="3085"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3FC93449">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列出广东省三甲医院用户名单（可另附页）</w:t>
            </w:r>
          </w:p>
        </w:tc>
        <w:tc>
          <w:tcPr>
            <w:tcW w:w="5604" w:type="dxa"/>
            <w:gridSpan w:val="7"/>
            <w:tcBorders>
              <w:top w:val="single" w:color="000000" w:sz="8" w:space="0"/>
              <w:left w:val="single" w:color="000000" w:sz="8" w:space="0"/>
              <w:bottom w:val="single" w:color="000000" w:sz="8" w:space="0"/>
              <w:right w:val="single" w:color="000000" w:sz="8" w:space="0"/>
            </w:tcBorders>
            <w:shd w:val="clear" w:color="auto" w:fill="auto"/>
            <w:vAlign w:val="center"/>
          </w:tcPr>
          <w:p w14:paraId="032721AF">
            <w:pPr>
              <w:jc w:val="left"/>
              <w:rPr>
                <w:rFonts w:hint="eastAsia" w:ascii="仿宋" w:hAnsi="仿宋" w:eastAsia="仿宋" w:cs="仿宋"/>
                <w:i w:val="0"/>
                <w:iCs w:val="0"/>
                <w:color w:val="000000"/>
                <w:sz w:val="22"/>
                <w:szCs w:val="22"/>
                <w:u w:val="none"/>
              </w:rPr>
            </w:pPr>
          </w:p>
        </w:tc>
      </w:tr>
      <w:tr w14:paraId="512A3F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90" w:hRule="atLeast"/>
        </w:trPr>
        <w:tc>
          <w:tcPr>
            <w:tcW w:w="8689" w:type="dxa"/>
            <w:gridSpan w:val="9"/>
            <w:tcBorders>
              <w:top w:val="single" w:color="000000" w:sz="8" w:space="0"/>
              <w:left w:val="single" w:color="000000" w:sz="8" w:space="0"/>
              <w:bottom w:val="single" w:color="000000" w:sz="8" w:space="0"/>
              <w:right w:val="single" w:color="000000" w:sz="8" w:space="0"/>
            </w:tcBorders>
            <w:shd w:val="clear" w:color="auto" w:fill="auto"/>
            <w:vAlign w:val="center"/>
          </w:tcPr>
          <w:p w14:paraId="2E9E5DE7">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▲提供使用人员、维护保养人员培训内容（另附页）</w:t>
            </w:r>
          </w:p>
        </w:tc>
      </w:tr>
      <w:tr w14:paraId="5C85F3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90" w:hRule="atLeast"/>
        </w:trPr>
        <w:tc>
          <w:tcPr>
            <w:tcW w:w="8689" w:type="dxa"/>
            <w:gridSpan w:val="9"/>
            <w:tcBorders>
              <w:top w:val="single" w:color="000000" w:sz="8" w:space="0"/>
              <w:left w:val="single" w:color="000000" w:sz="8" w:space="0"/>
              <w:bottom w:val="single" w:color="000000" w:sz="8" w:space="0"/>
              <w:right w:val="single" w:color="000000" w:sz="8" w:space="0"/>
            </w:tcBorders>
            <w:shd w:val="clear" w:color="auto" w:fill="auto"/>
            <w:vAlign w:val="center"/>
          </w:tcPr>
          <w:p w14:paraId="77C10E84">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▲提供设备安装验收条款（另附页）</w:t>
            </w:r>
          </w:p>
        </w:tc>
      </w:tr>
      <w:tr w14:paraId="32F184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196" w:hRule="atLeast"/>
        </w:trPr>
        <w:tc>
          <w:tcPr>
            <w:tcW w:w="8689" w:type="dxa"/>
            <w:gridSpan w:val="9"/>
            <w:tcBorders>
              <w:top w:val="single" w:color="000000" w:sz="8" w:space="0"/>
              <w:left w:val="single" w:color="000000" w:sz="8" w:space="0"/>
              <w:bottom w:val="single" w:color="000000" w:sz="8" w:space="0"/>
              <w:right w:val="single" w:color="000000" w:sz="8" w:space="0"/>
            </w:tcBorders>
            <w:shd w:val="clear" w:color="auto" w:fill="auto"/>
            <w:vAlign w:val="center"/>
          </w:tcPr>
          <w:p w14:paraId="26C4E4B8">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▲提供周期性检测校准（质量检测）条款（另附页）</w:t>
            </w:r>
          </w:p>
        </w:tc>
      </w:tr>
      <w:tr w14:paraId="688A68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360" w:hRule="atLeast"/>
        </w:trPr>
        <w:tc>
          <w:tcPr>
            <w:tcW w:w="8689" w:type="dxa"/>
            <w:gridSpan w:val="9"/>
            <w:tcBorders>
              <w:top w:val="single" w:color="000000" w:sz="8" w:space="0"/>
              <w:left w:val="nil"/>
              <w:bottom w:val="nil"/>
              <w:right w:val="nil"/>
            </w:tcBorders>
            <w:shd w:val="clear" w:color="auto" w:fill="auto"/>
            <w:noWrap/>
            <w:vAlign w:val="center"/>
          </w:tcPr>
          <w:p w14:paraId="3DCF8C2E">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备注：请按设备具体情况填写</w:t>
            </w:r>
          </w:p>
        </w:tc>
      </w:tr>
      <w:tr w14:paraId="3FDD6B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04" w:type="dxa"/>
            <w:tcBorders>
              <w:top w:val="nil"/>
              <w:left w:val="nil"/>
              <w:bottom w:val="nil"/>
              <w:right w:val="nil"/>
            </w:tcBorders>
            <w:shd w:val="clear" w:color="auto" w:fill="auto"/>
            <w:noWrap/>
            <w:vAlign w:val="center"/>
          </w:tcPr>
          <w:p w14:paraId="60B96FAA">
            <w:pPr>
              <w:rPr>
                <w:rFonts w:hint="eastAsia" w:ascii="仿宋" w:hAnsi="仿宋" w:eastAsia="仿宋" w:cs="仿宋"/>
                <w:i w:val="0"/>
                <w:iCs w:val="0"/>
                <w:color w:val="000000"/>
                <w:sz w:val="22"/>
                <w:szCs w:val="22"/>
                <w:u w:val="none"/>
              </w:rPr>
            </w:pPr>
          </w:p>
        </w:tc>
        <w:tc>
          <w:tcPr>
            <w:tcW w:w="2181" w:type="dxa"/>
            <w:tcBorders>
              <w:top w:val="nil"/>
              <w:left w:val="nil"/>
              <w:bottom w:val="nil"/>
              <w:right w:val="nil"/>
            </w:tcBorders>
            <w:shd w:val="clear" w:color="auto" w:fill="auto"/>
            <w:noWrap/>
            <w:vAlign w:val="center"/>
          </w:tcPr>
          <w:p w14:paraId="74E48B6A">
            <w:pPr>
              <w:rPr>
                <w:rFonts w:hint="eastAsia" w:ascii="仿宋" w:hAnsi="仿宋" w:eastAsia="仿宋" w:cs="仿宋"/>
                <w:i w:val="0"/>
                <w:iCs w:val="0"/>
                <w:color w:val="000000"/>
                <w:sz w:val="22"/>
                <w:szCs w:val="22"/>
                <w:u w:val="none"/>
              </w:rPr>
            </w:pPr>
          </w:p>
        </w:tc>
        <w:tc>
          <w:tcPr>
            <w:tcW w:w="1146" w:type="dxa"/>
            <w:tcBorders>
              <w:top w:val="nil"/>
              <w:left w:val="nil"/>
              <w:bottom w:val="nil"/>
              <w:right w:val="nil"/>
            </w:tcBorders>
            <w:shd w:val="clear" w:color="auto" w:fill="auto"/>
            <w:noWrap/>
            <w:vAlign w:val="center"/>
          </w:tcPr>
          <w:p w14:paraId="7DBC2E22">
            <w:pPr>
              <w:rPr>
                <w:rFonts w:hint="eastAsia" w:ascii="仿宋" w:hAnsi="仿宋" w:eastAsia="仿宋" w:cs="仿宋"/>
                <w:i w:val="0"/>
                <w:iCs w:val="0"/>
                <w:color w:val="000000"/>
                <w:sz w:val="22"/>
                <w:szCs w:val="22"/>
                <w:u w:val="none"/>
              </w:rPr>
            </w:pPr>
          </w:p>
        </w:tc>
        <w:tc>
          <w:tcPr>
            <w:tcW w:w="236" w:type="dxa"/>
            <w:tcBorders>
              <w:top w:val="nil"/>
              <w:left w:val="nil"/>
              <w:bottom w:val="nil"/>
              <w:right w:val="nil"/>
            </w:tcBorders>
            <w:shd w:val="clear" w:color="auto" w:fill="auto"/>
            <w:noWrap/>
            <w:vAlign w:val="center"/>
          </w:tcPr>
          <w:p w14:paraId="4C401C13">
            <w:pPr>
              <w:rPr>
                <w:rFonts w:hint="eastAsia" w:ascii="仿宋" w:hAnsi="仿宋" w:eastAsia="仿宋" w:cs="仿宋"/>
                <w:i w:val="0"/>
                <w:iCs w:val="0"/>
                <w:color w:val="000000"/>
                <w:sz w:val="22"/>
                <w:szCs w:val="22"/>
                <w:u w:val="none"/>
              </w:rPr>
            </w:pPr>
          </w:p>
        </w:tc>
        <w:tc>
          <w:tcPr>
            <w:tcW w:w="4458" w:type="dxa"/>
            <w:gridSpan w:val="6"/>
            <w:tcBorders>
              <w:top w:val="nil"/>
              <w:left w:val="nil"/>
              <w:bottom w:val="nil"/>
              <w:right w:val="nil"/>
            </w:tcBorders>
            <w:shd w:val="clear" w:color="auto" w:fill="auto"/>
            <w:vAlign w:val="center"/>
          </w:tcPr>
          <w:p w14:paraId="6C9A155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代理供应商（盖公章）或授权代表签名</w:t>
            </w:r>
          </w:p>
        </w:tc>
      </w:tr>
      <w:tr w14:paraId="5009B1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04" w:type="dxa"/>
            <w:tcBorders>
              <w:top w:val="nil"/>
              <w:left w:val="nil"/>
              <w:bottom w:val="nil"/>
              <w:right w:val="nil"/>
            </w:tcBorders>
            <w:shd w:val="clear" w:color="auto" w:fill="auto"/>
            <w:noWrap/>
            <w:vAlign w:val="center"/>
          </w:tcPr>
          <w:p w14:paraId="18CA8AE2">
            <w:pPr>
              <w:rPr>
                <w:rFonts w:hint="eastAsia" w:ascii="仿宋" w:hAnsi="仿宋" w:eastAsia="仿宋" w:cs="仿宋"/>
                <w:i w:val="0"/>
                <w:iCs w:val="0"/>
                <w:color w:val="000000"/>
                <w:sz w:val="22"/>
                <w:szCs w:val="22"/>
                <w:u w:val="none"/>
              </w:rPr>
            </w:pPr>
          </w:p>
        </w:tc>
        <w:tc>
          <w:tcPr>
            <w:tcW w:w="2181" w:type="dxa"/>
            <w:tcBorders>
              <w:top w:val="nil"/>
              <w:left w:val="nil"/>
              <w:bottom w:val="nil"/>
              <w:right w:val="nil"/>
            </w:tcBorders>
            <w:shd w:val="clear" w:color="auto" w:fill="auto"/>
            <w:noWrap/>
            <w:vAlign w:val="center"/>
          </w:tcPr>
          <w:p w14:paraId="777F7D8F">
            <w:pPr>
              <w:rPr>
                <w:rFonts w:hint="eastAsia" w:ascii="仿宋" w:hAnsi="仿宋" w:eastAsia="仿宋" w:cs="仿宋"/>
                <w:i w:val="0"/>
                <w:iCs w:val="0"/>
                <w:color w:val="000000"/>
                <w:sz w:val="22"/>
                <w:szCs w:val="22"/>
                <w:u w:val="none"/>
              </w:rPr>
            </w:pPr>
          </w:p>
        </w:tc>
        <w:tc>
          <w:tcPr>
            <w:tcW w:w="1146" w:type="dxa"/>
            <w:tcBorders>
              <w:top w:val="nil"/>
              <w:left w:val="nil"/>
              <w:bottom w:val="nil"/>
              <w:right w:val="nil"/>
            </w:tcBorders>
            <w:shd w:val="clear" w:color="auto" w:fill="auto"/>
            <w:noWrap/>
            <w:vAlign w:val="center"/>
          </w:tcPr>
          <w:p w14:paraId="4F35CB5D">
            <w:pPr>
              <w:rPr>
                <w:rFonts w:hint="eastAsia" w:ascii="仿宋" w:hAnsi="仿宋" w:eastAsia="仿宋" w:cs="仿宋"/>
                <w:i w:val="0"/>
                <w:iCs w:val="0"/>
                <w:color w:val="000000"/>
                <w:sz w:val="22"/>
                <w:szCs w:val="22"/>
                <w:u w:val="none"/>
              </w:rPr>
            </w:pPr>
          </w:p>
        </w:tc>
        <w:tc>
          <w:tcPr>
            <w:tcW w:w="236" w:type="dxa"/>
            <w:tcBorders>
              <w:top w:val="nil"/>
              <w:left w:val="nil"/>
              <w:bottom w:val="nil"/>
              <w:right w:val="nil"/>
            </w:tcBorders>
            <w:shd w:val="clear" w:color="auto" w:fill="auto"/>
            <w:noWrap/>
            <w:vAlign w:val="center"/>
          </w:tcPr>
          <w:p w14:paraId="3593E3B2">
            <w:pPr>
              <w:rPr>
                <w:rFonts w:hint="eastAsia" w:ascii="仿宋" w:hAnsi="仿宋" w:eastAsia="仿宋" w:cs="仿宋"/>
                <w:i w:val="0"/>
                <w:iCs w:val="0"/>
                <w:color w:val="000000"/>
                <w:sz w:val="22"/>
                <w:szCs w:val="22"/>
                <w:u w:val="none"/>
              </w:rPr>
            </w:pPr>
          </w:p>
        </w:tc>
        <w:tc>
          <w:tcPr>
            <w:tcW w:w="4458" w:type="dxa"/>
            <w:gridSpan w:val="6"/>
            <w:tcBorders>
              <w:top w:val="nil"/>
              <w:left w:val="nil"/>
              <w:bottom w:val="nil"/>
              <w:right w:val="nil"/>
            </w:tcBorders>
            <w:shd w:val="clear" w:color="auto" w:fill="auto"/>
            <w:noWrap/>
            <w:vAlign w:val="center"/>
          </w:tcPr>
          <w:p w14:paraId="5A2155C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年    月    日</w:t>
            </w:r>
          </w:p>
        </w:tc>
      </w:tr>
    </w:tbl>
    <w:p w14:paraId="7C573592">
      <w:pPr>
        <w:jc w:val="left"/>
        <w:rPr>
          <w:rFonts w:hint="eastAsia" w:ascii="仿宋" w:hAnsi="仿宋" w:eastAsia="仿宋" w:cs="仿宋"/>
          <w:sz w:val="32"/>
          <w:szCs w:val="32"/>
          <w:lang w:val="en-US" w:eastAsia="zh-CN"/>
        </w:rPr>
        <w:sectPr>
          <w:pgSz w:w="11906" w:h="16838"/>
          <w:pgMar w:top="1440" w:right="1486" w:bottom="1440" w:left="1600" w:header="851" w:footer="992" w:gutter="0"/>
          <w:pgBorders>
            <w:top w:val="none" w:sz="0" w:space="0"/>
            <w:left w:val="none" w:sz="0" w:space="0"/>
            <w:bottom w:val="none" w:sz="0" w:space="0"/>
            <w:right w:val="none" w:sz="0" w:space="0"/>
          </w:pgBorders>
          <w:cols w:space="425" w:num="1"/>
          <w:docGrid w:type="lines" w:linePitch="312" w:charSpace="0"/>
        </w:sectPr>
      </w:pPr>
    </w:p>
    <w:tbl>
      <w:tblPr>
        <w:tblStyle w:val="5"/>
        <w:tblW w:w="1496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55"/>
        <w:gridCol w:w="1128"/>
        <w:gridCol w:w="1428"/>
        <w:gridCol w:w="948"/>
        <w:gridCol w:w="934"/>
        <w:gridCol w:w="1060"/>
        <w:gridCol w:w="1301"/>
        <w:gridCol w:w="1180"/>
        <w:gridCol w:w="1180"/>
        <w:gridCol w:w="1100"/>
        <w:gridCol w:w="1180"/>
        <w:gridCol w:w="823"/>
        <w:gridCol w:w="831"/>
        <w:gridCol w:w="913"/>
      </w:tblGrid>
      <w:tr w14:paraId="727D7A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9" w:hRule="atLeast"/>
          <w:jc w:val="center"/>
        </w:trPr>
        <w:tc>
          <w:tcPr>
            <w:tcW w:w="14961" w:type="dxa"/>
            <w:gridSpan w:val="14"/>
            <w:tcBorders>
              <w:top w:val="nil"/>
              <w:left w:val="nil"/>
              <w:bottom w:val="nil"/>
              <w:right w:val="nil"/>
            </w:tcBorders>
            <w:shd w:val="clear" w:color="auto" w:fill="auto"/>
            <w:noWrap/>
            <w:vAlign w:val="center"/>
          </w:tcPr>
          <w:p w14:paraId="1D0AF7A9">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黑体" w:hAnsi="黑体" w:eastAsia="黑体" w:cs="黑体"/>
                <w:b/>
                <w:bCs/>
                <w:i w:val="0"/>
                <w:iCs w:val="0"/>
                <w:color w:val="000000"/>
                <w:kern w:val="0"/>
                <w:sz w:val="32"/>
                <w:szCs w:val="32"/>
                <w:u w:val="none"/>
                <w:lang w:val="en-US" w:eastAsia="zh-CN" w:bidi="ar"/>
              </w:rPr>
              <w:t>二、设备配套医用耗材、试剂报价表</w:t>
            </w:r>
          </w:p>
        </w:tc>
      </w:tr>
      <w:tr w14:paraId="75FF5E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F7335">
            <w:pPr>
              <w:keepNext w:val="0"/>
              <w:keepLines w:val="0"/>
              <w:widowControl/>
              <w:suppressLineNumbers w:val="0"/>
              <w:jc w:val="left"/>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设备名称</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8C7DA">
            <w:pPr>
              <w:keepNext w:val="0"/>
              <w:keepLines w:val="0"/>
              <w:widowControl/>
              <w:suppressLineNumbers w:val="0"/>
              <w:jc w:val="left"/>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耗材名称</w:t>
            </w:r>
          </w:p>
        </w:tc>
        <w:tc>
          <w:tcPr>
            <w:tcW w:w="1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473F0">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是否      专机专用</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D139C">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规格</w:t>
            </w:r>
          </w:p>
        </w:tc>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030FD">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测试数/盒</w:t>
            </w:r>
          </w:p>
        </w:tc>
        <w:tc>
          <w:tcPr>
            <w:tcW w:w="1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774BF">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报价/盒</w:t>
            </w:r>
          </w:p>
        </w:tc>
        <w:tc>
          <w:tcPr>
            <w:tcW w:w="13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CB4B0">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报价/测试</w:t>
            </w: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4FA16">
            <w:pPr>
              <w:keepNext w:val="0"/>
              <w:keepLines w:val="0"/>
              <w:widowControl/>
              <w:suppressLineNumbers w:val="0"/>
              <w:jc w:val="left"/>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生产厂家</w:t>
            </w: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3370F">
            <w:pPr>
              <w:keepNext w:val="0"/>
              <w:keepLines w:val="0"/>
              <w:widowControl/>
              <w:suppressLineNumbers w:val="0"/>
              <w:jc w:val="left"/>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配送公司</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18BDC">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联系电话</w:t>
            </w: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9C51B">
            <w:pPr>
              <w:keepNext w:val="0"/>
              <w:keepLines w:val="0"/>
              <w:widowControl/>
              <w:suppressLineNumbers w:val="0"/>
              <w:jc w:val="left"/>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注册证号</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1D91F">
            <w:pPr>
              <w:keepNext w:val="0"/>
              <w:keepLines w:val="0"/>
              <w:widowControl/>
              <w:suppressLineNumbers w:val="0"/>
              <w:jc w:val="left"/>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注册证有效期</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44C82">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省平台编码</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462BA">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物价        收费编码</w:t>
            </w:r>
          </w:p>
        </w:tc>
      </w:tr>
      <w:tr w14:paraId="3FC92B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C4E0E">
            <w:pPr>
              <w:rPr>
                <w:rFonts w:hint="eastAsia" w:ascii="仿宋" w:hAnsi="仿宋" w:eastAsia="仿宋" w:cs="仿宋"/>
                <w:i w:val="0"/>
                <w:iCs w:val="0"/>
                <w:color w:val="000000"/>
                <w:sz w:val="21"/>
                <w:szCs w:val="21"/>
                <w:u w:val="none"/>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AAADA">
            <w:pPr>
              <w:rPr>
                <w:rFonts w:hint="eastAsia" w:ascii="仿宋" w:hAnsi="仿宋" w:eastAsia="仿宋" w:cs="仿宋"/>
                <w:i w:val="0"/>
                <w:iCs w:val="0"/>
                <w:color w:val="000000"/>
                <w:sz w:val="21"/>
                <w:szCs w:val="21"/>
                <w:u w:val="none"/>
              </w:rPr>
            </w:pPr>
          </w:p>
        </w:tc>
        <w:tc>
          <w:tcPr>
            <w:tcW w:w="1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93BFB">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是□  否□</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5433D">
            <w:pPr>
              <w:rPr>
                <w:rFonts w:hint="eastAsia" w:ascii="仿宋" w:hAnsi="仿宋" w:eastAsia="仿宋" w:cs="仿宋"/>
                <w:i w:val="0"/>
                <w:iCs w:val="0"/>
                <w:color w:val="000000"/>
                <w:sz w:val="21"/>
                <w:szCs w:val="21"/>
                <w:u w:val="none"/>
              </w:rPr>
            </w:pPr>
          </w:p>
        </w:tc>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8A9A9">
            <w:pPr>
              <w:rPr>
                <w:rFonts w:hint="eastAsia" w:ascii="仿宋" w:hAnsi="仿宋" w:eastAsia="仿宋" w:cs="仿宋"/>
                <w:i w:val="0"/>
                <w:iCs w:val="0"/>
                <w:color w:val="000000"/>
                <w:sz w:val="21"/>
                <w:szCs w:val="21"/>
                <w:u w:val="none"/>
              </w:rPr>
            </w:pPr>
          </w:p>
        </w:tc>
        <w:tc>
          <w:tcPr>
            <w:tcW w:w="1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188F4">
            <w:pPr>
              <w:rPr>
                <w:rFonts w:hint="eastAsia" w:ascii="仿宋" w:hAnsi="仿宋" w:eastAsia="仿宋" w:cs="仿宋"/>
                <w:i w:val="0"/>
                <w:iCs w:val="0"/>
                <w:color w:val="000000"/>
                <w:sz w:val="21"/>
                <w:szCs w:val="21"/>
                <w:u w:val="none"/>
              </w:rPr>
            </w:pPr>
          </w:p>
        </w:tc>
        <w:tc>
          <w:tcPr>
            <w:tcW w:w="13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7999A">
            <w:pPr>
              <w:rPr>
                <w:rFonts w:hint="eastAsia" w:ascii="仿宋" w:hAnsi="仿宋" w:eastAsia="仿宋" w:cs="仿宋"/>
                <w:i w:val="0"/>
                <w:iCs w:val="0"/>
                <w:color w:val="000000"/>
                <w:sz w:val="21"/>
                <w:szCs w:val="21"/>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8665F">
            <w:pPr>
              <w:rPr>
                <w:rFonts w:hint="eastAsia" w:ascii="仿宋" w:hAnsi="仿宋" w:eastAsia="仿宋" w:cs="仿宋"/>
                <w:i w:val="0"/>
                <w:iCs w:val="0"/>
                <w:color w:val="000000"/>
                <w:sz w:val="21"/>
                <w:szCs w:val="21"/>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76D64">
            <w:pPr>
              <w:rPr>
                <w:rFonts w:hint="eastAsia" w:ascii="仿宋" w:hAnsi="仿宋" w:eastAsia="仿宋" w:cs="仿宋"/>
                <w:i w:val="0"/>
                <w:iCs w:val="0"/>
                <w:color w:val="000000"/>
                <w:sz w:val="21"/>
                <w:szCs w:val="21"/>
                <w:u w:val="none"/>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03246">
            <w:pPr>
              <w:rPr>
                <w:rFonts w:hint="eastAsia" w:ascii="仿宋" w:hAnsi="仿宋" w:eastAsia="仿宋" w:cs="仿宋"/>
                <w:i w:val="0"/>
                <w:iCs w:val="0"/>
                <w:color w:val="000000"/>
                <w:sz w:val="21"/>
                <w:szCs w:val="21"/>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09C35">
            <w:pPr>
              <w:rPr>
                <w:rFonts w:hint="eastAsia" w:ascii="仿宋" w:hAnsi="仿宋" w:eastAsia="仿宋" w:cs="仿宋"/>
                <w:i w:val="0"/>
                <w:iCs w:val="0"/>
                <w:color w:val="000000"/>
                <w:sz w:val="21"/>
                <w:szCs w:val="21"/>
                <w:u w:val="none"/>
              </w:rPr>
            </w:pPr>
          </w:p>
        </w:tc>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656AC">
            <w:pPr>
              <w:rPr>
                <w:rFonts w:hint="eastAsia" w:ascii="仿宋" w:hAnsi="仿宋" w:eastAsia="仿宋" w:cs="仿宋"/>
                <w:i w:val="0"/>
                <w:iCs w:val="0"/>
                <w:color w:val="000000"/>
                <w:sz w:val="21"/>
                <w:szCs w:val="21"/>
                <w:u w:val="none"/>
              </w:rPr>
            </w:pP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CA755">
            <w:pPr>
              <w:rPr>
                <w:rFonts w:hint="eastAsia" w:ascii="仿宋" w:hAnsi="仿宋" w:eastAsia="仿宋" w:cs="仿宋"/>
                <w:i w:val="0"/>
                <w:iCs w:val="0"/>
                <w:color w:val="000000"/>
                <w:sz w:val="21"/>
                <w:szCs w:val="21"/>
                <w:u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C6AD9">
            <w:pPr>
              <w:rPr>
                <w:rFonts w:hint="eastAsia" w:ascii="仿宋" w:hAnsi="仿宋" w:eastAsia="仿宋" w:cs="仿宋"/>
                <w:i w:val="0"/>
                <w:iCs w:val="0"/>
                <w:color w:val="000000"/>
                <w:sz w:val="21"/>
                <w:szCs w:val="21"/>
                <w:u w:val="none"/>
              </w:rPr>
            </w:pPr>
          </w:p>
        </w:tc>
      </w:tr>
      <w:tr w14:paraId="75A2B0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19F47">
            <w:pPr>
              <w:rPr>
                <w:rFonts w:hint="eastAsia" w:ascii="仿宋" w:hAnsi="仿宋" w:eastAsia="仿宋" w:cs="仿宋"/>
                <w:i w:val="0"/>
                <w:iCs w:val="0"/>
                <w:color w:val="000000"/>
                <w:sz w:val="21"/>
                <w:szCs w:val="21"/>
                <w:u w:val="none"/>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E5CE7">
            <w:pPr>
              <w:rPr>
                <w:rFonts w:hint="eastAsia" w:ascii="仿宋" w:hAnsi="仿宋" w:eastAsia="仿宋" w:cs="仿宋"/>
                <w:i w:val="0"/>
                <w:iCs w:val="0"/>
                <w:color w:val="000000"/>
                <w:sz w:val="21"/>
                <w:szCs w:val="21"/>
                <w:u w:val="none"/>
              </w:rPr>
            </w:pPr>
          </w:p>
        </w:tc>
        <w:tc>
          <w:tcPr>
            <w:tcW w:w="1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45C7B">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是□  否□</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21C82">
            <w:pPr>
              <w:rPr>
                <w:rFonts w:hint="eastAsia" w:ascii="仿宋" w:hAnsi="仿宋" w:eastAsia="仿宋" w:cs="仿宋"/>
                <w:i w:val="0"/>
                <w:iCs w:val="0"/>
                <w:color w:val="000000"/>
                <w:sz w:val="21"/>
                <w:szCs w:val="21"/>
                <w:u w:val="none"/>
              </w:rPr>
            </w:pPr>
          </w:p>
        </w:tc>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E8297">
            <w:pPr>
              <w:rPr>
                <w:rFonts w:hint="eastAsia" w:ascii="仿宋" w:hAnsi="仿宋" w:eastAsia="仿宋" w:cs="仿宋"/>
                <w:i w:val="0"/>
                <w:iCs w:val="0"/>
                <w:color w:val="000000"/>
                <w:sz w:val="21"/>
                <w:szCs w:val="21"/>
                <w:u w:val="none"/>
              </w:rPr>
            </w:pPr>
          </w:p>
        </w:tc>
        <w:tc>
          <w:tcPr>
            <w:tcW w:w="1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1C323">
            <w:pPr>
              <w:rPr>
                <w:rFonts w:hint="eastAsia" w:ascii="仿宋" w:hAnsi="仿宋" w:eastAsia="仿宋" w:cs="仿宋"/>
                <w:i w:val="0"/>
                <w:iCs w:val="0"/>
                <w:color w:val="000000"/>
                <w:sz w:val="21"/>
                <w:szCs w:val="21"/>
                <w:u w:val="none"/>
              </w:rPr>
            </w:pPr>
          </w:p>
        </w:tc>
        <w:tc>
          <w:tcPr>
            <w:tcW w:w="13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C6389">
            <w:pPr>
              <w:rPr>
                <w:rFonts w:hint="eastAsia" w:ascii="仿宋" w:hAnsi="仿宋" w:eastAsia="仿宋" w:cs="仿宋"/>
                <w:i w:val="0"/>
                <w:iCs w:val="0"/>
                <w:color w:val="000000"/>
                <w:sz w:val="21"/>
                <w:szCs w:val="21"/>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186CA">
            <w:pPr>
              <w:rPr>
                <w:rFonts w:hint="eastAsia" w:ascii="仿宋" w:hAnsi="仿宋" w:eastAsia="仿宋" w:cs="仿宋"/>
                <w:i w:val="0"/>
                <w:iCs w:val="0"/>
                <w:color w:val="000000"/>
                <w:sz w:val="21"/>
                <w:szCs w:val="21"/>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737B2">
            <w:pPr>
              <w:rPr>
                <w:rFonts w:hint="eastAsia" w:ascii="仿宋" w:hAnsi="仿宋" w:eastAsia="仿宋" w:cs="仿宋"/>
                <w:i w:val="0"/>
                <w:iCs w:val="0"/>
                <w:color w:val="000000"/>
                <w:sz w:val="21"/>
                <w:szCs w:val="21"/>
                <w:u w:val="none"/>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0BF98">
            <w:pPr>
              <w:rPr>
                <w:rFonts w:hint="eastAsia" w:ascii="仿宋" w:hAnsi="仿宋" w:eastAsia="仿宋" w:cs="仿宋"/>
                <w:i w:val="0"/>
                <w:iCs w:val="0"/>
                <w:color w:val="000000"/>
                <w:sz w:val="21"/>
                <w:szCs w:val="21"/>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4DDA5">
            <w:pPr>
              <w:rPr>
                <w:rFonts w:hint="eastAsia" w:ascii="仿宋" w:hAnsi="仿宋" w:eastAsia="仿宋" w:cs="仿宋"/>
                <w:i w:val="0"/>
                <w:iCs w:val="0"/>
                <w:color w:val="000000"/>
                <w:sz w:val="21"/>
                <w:szCs w:val="21"/>
                <w:u w:val="none"/>
              </w:rPr>
            </w:pPr>
          </w:p>
        </w:tc>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7789E">
            <w:pPr>
              <w:rPr>
                <w:rFonts w:hint="eastAsia" w:ascii="仿宋" w:hAnsi="仿宋" w:eastAsia="仿宋" w:cs="仿宋"/>
                <w:i w:val="0"/>
                <w:iCs w:val="0"/>
                <w:color w:val="000000"/>
                <w:sz w:val="21"/>
                <w:szCs w:val="21"/>
                <w:u w:val="none"/>
              </w:rPr>
            </w:pP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669A2">
            <w:pPr>
              <w:rPr>
                <w:rFonts w:hint="eastAsia" w:ascii="仿宋" w:hAnsi="仿宋" w:eastAsia="仿宋" w:cs="仿宋"/>
                <w:i w:val="0"/>
                <w:iCs w:val="0"/>
                <w:color w:val="000000"/>
                <w:sz w:val="21"/>
                <w:szCs w:val="21"/>
                <w:u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F9CEE">
            <w:pPr>
              <w:rPr>
                <w:rFonts w:hint="eastAsia" w:ascii="仿宋" w:hAnsi="仿宋" w:eastAsia="仿宋" w:cs="仿宋"/>
                <w:i w:val="0"/>
                <w:iCs w:val="0"/>
                <w:color w:val="000000"/>
                <w:sz w:val="21"/>
                <w:szCs w:val="21"/>
                <w:u w:val="none"/>
              </w:rPr>
            </w:pPr>
          </w:p>
        </w:tc>
      </w:tr>
      <w:tr w14:paraId="587837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DA8AD">
            <w:pPr>
              <w:rPr>
                <w:rFonts w:hint="eastAsia" w:ascii="仿宋" w:hAnsi="仿宋" w:eastAsia="仿宋" w:cs="仿宋"/>
                <w:i w:val="0"/>
                <w:iCs w:val="0"/>
                <w:color w:val="000000"/>
                <w:sz w:val="21"/>
                <w:szCs w:val="21"/>
                <w:u w:val="none"/>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0EB41">
            <w:pPr>
              <w:rPr>
                <w:rFonts w:hint="eastAsia" w:ascii="仿宋" w:hAnsi="仿宋" w:eastAsia="仿宋" w:cs="仿宋"/>
                <w:i w:val="0"/>
                <w:iCs w:val="0"/>
                <w:color w:val="000000"/>
                <w:sz w:val="21"/>
                <w:szCs w:val="21"/>
                <w:u w:val="none"/>
              </w:rPr>
            </w:pPr>
          </w:p>
        </w:tc>
        <w:tc>
          <w:tcPr>
            <w:tcW w:w="1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D3ACC">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是□  否□</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E8925">
            <w:pPr>
              <w:rPr>
                <w:rFonts w:hint="eastAsia" w:ascii="仿宋" w:hAnsi="仿宋" w:eastAsia="仿宋" w:cs="仿宋"/>
                <w:i w:val="0"/>
                <w:iCs w:val="0"/>
                <w:color w:val="000000"/>
                <w:sz w:val="21"/>
                <w:szCs w:val="21"/>
                <w:u w:val="none"/>
              </w:rPr>
            </w:pPr>
          </w:p>
        </w:tc>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D44BB">
            <w:pPr>
              <w:rPr>
                <w:rFonts w:hint="eastAsia" w:ascii="仿宋" w:hAnsi="仿宋" w:eastAsia="仿宋" w:cs="仿宋"/>
                <w:i w:val="0"/>
                <w:iCs w:val="0"/>
                <w:color w:val="000000"/>
                <w:sz w:val="21"/>
                <w:szCs w:val="21"/>
                <w:u w:val="none"/>
              </w:rPr>
            </w:pPr>
          </w:p>
        </w:tc>
        <w:tc>
          <w:tcPr>
            <w:tcW w:w="1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D7DBB">
            <w:pPr>
              <w:rPr>
                <w:rFonts w:hint="eastAsia" w:ascii="仿宋" w:hAnsi="仿宋" w:eastAsia="仿宋" w:cs="仿宋"/>
                <w:i w:val="0"/>
                <w:iCs w:val="0"/>
                <w:color w:val="000000"/>
                <w:sz w:val="21"/>
                <w:szCs w:val="21"/>
                <w:u w:val="none"/>
              </w:rPr>
            </w:pPr>
          </w:p>
        </w:tc>
        <w:tc>
          <w:tcPr>
            <w:tcW w:w="13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53C2A">
            <w:pPr>
              <w:rPr>
                <w:rFonts w:hint="eastAsia" w:ascii="仿宋" w:hAnsi="仿宋" w:eastAsia="仿宋" w:cs="仿宋"/>
                <w:i w:val="0"/>
                <w:iCs w:val="0"/>
                <w:color w:val="000000"/>
                <w:sz w:val="21"/>
                <w:szCs w:val="21"/>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746A4">
            <w:pPr>
              <w:rPr>
                <w:rFonts w:hint="eastAsia" w:ascii="仿宋" w:hAnsi="仿宋" w:eastAsia="仿宋" w:cs="仿宋"/>
                <w:i w:val="0"/>
                <w:iCs w:val="0"/>
                <w:color w:val="000000"/>
                <w:sz w:val="21"/>
                <w:szCs w:val="21"/>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E4134">
            <w:pPr>
              <w:rPr>
                <w:rFonts w:hint="eastAsia" w:ascii="仿宋" w:hAnsi="仿宋" w:eastAsia="仿宋" w:cs="仿宋"/>
                <w:i w:val="0"/>
                <w:iCs w:val="0"/>
                <w:color w:val="000000"/>
                <w:sz w:val="21"/>
                <w:szCs w:val="21"/>
                <w:u w:val="none"/>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904D5">
            <w:pPr>
              <w:rPr>
                <w:rFonts w:hint="eastAsia" w:ascii="仿宋" w:hAnsi="仿宋" w:eastAsia="仿宋" w:cs="仿宋"/>
                <w:i w:val="0"/>
                <w:iCs w:val="0"/>
                <w:color w:val="000000"/>
                <w:sz w:val="21"/>
                <w:szCs w:val="21"/>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C0885">
            <w:pPr>
              <w:rPr>
                <w:rFonts w:hint="eastAsia" w:ascii="仿宋" w:hAnsi="仿宋" w:eastAsia="仿宋" w:cs="仿宋"/>
                <w:i w:val="0"/>
                <w:iCs w:val="0"/>
                <w:color w:val="000000"/>
                <w:sz w:val="21"/>
                <w:szCs w:val="21"/>
                <w:u w:val="none"/>
              </w:rPr>
            </w:pPr>
          </w:p>
        </w:tc>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E3396">
            <w:pPr>
              <w:rPr>
                <w:rFonts w:hint="eastAsia" w:ascii="仿宋" w:hAnsi="仿宋" w:eastAsia="仿宋" w:cs="仿宋"/>
                <w:i w:val="0"/>
                <w:iCs w:val="0"/>
                <w:color w:val="000000"/>
                <w:sz w:val="21"/>
                <w:szCs w:val="21"/>
                <w:u w:val="none"/>
              </w:rPr>
            </w:pP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7F7A3">
            <w:pPr>
              <w:rPr>
                <w:rFonts w:hint="eastAsia" w:ascii="仿宋" w:hAnsi="仿宋" w:eastAsia="仿宋" w:cs="仿宋"/>
                <w:i w:val="0"/>
                <w:iCs w:val="0"/>
                <w:color w:val="000000"/>
                <w:sz w:val="21"/>
                <w:szCs w:val="21"/>
                <w:u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7704E">
            <w:pPr>
              <w:rPr>
                <w:rFonts w:hint="eastAsia" w:ascii="仿宋" w:hAnsi="仿宋" w:eastAsia="仿宋" w:cs="仿宋"/>
                <w:i w:val="0"/>
                <w:iCs w:val="0"/>
                <w:color w:val="000000"/>
                <w:sz w:val="21"/>
                <w:szCs w:val="21"/>
                <w:u w:val="none"/>
              </w:rPr>
            </w:pPr>
          </w:p>
        </w:tc>
      </w:tr>
      <w:tr w14:paraId="3B594B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DEB03">
            <w:pPr>
              <w:rPr>
                <w:rFonts w:hint="eastAsia" w:ascii="仿宋" w:hAnsi="仿宋" w:eastAsia="仿宋" w:cs="仿宋"/>
                <w:i w:val="0"/>
                <w:iCs w:val="0"/>
                <w:color w:val="000000"/>
                <w:sz w:val="21"/>
                <w:szCs w:val="21"/>
                <w:u w:val="none"/>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26587">
            <w:pPr>
              <w:rPr>
                <w:rFonts w:hint="eastAsia" w:ascii="仿宋" w:hAnsi="仿宋" w:eastAsia="仿宋" w:cs="仿宋"/>
                <w:i w:val="0"/>
                <w:iCs w:val="0"/>
                <w:color w:val="000000"/>
                <w:sz w:val="21"/>
                <w:szCs w:val="21"/>
                <w:u w:val="none"/>
              </w:rPr>
            </w:pPr>
          </w:p>
        </w:tc>
        <w:tc>
          <w:tcPr>
            <w:tcW w:w="1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A5657">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是□  否□</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3CF3F">
            <w:pPr>
              <w:rPr>
                <w:rFonts w:hint="eastAsia" w:ascii="仿宋" w:hAnsi="仿宋" w:eastAsia="仿宋" w:cs="仿宋"/>
                <w:i w:val="0"/>
                <w:iCs w:val="0"/>
                <w:color w:val="000000"/>
                <w:sz w:val="21"/>
                <w:szCs w:val="21"/>
                <w:u w:val="none"/>
              </w:rPr>
            </w:pPr>
          </w:p>
        </w:tc>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563A0">
            <w:pPr>
              <w:rPr>
                <w:rFonts w:hint="eastAsia" w:ascii="仿宋" w:hAnsi="仿宋" w:eastAsia="仿宋" w:cs="仿宋"/>
                <w:i w:val="0"/>
                <w:iCs w:val="0"/>
                <w:color w:val="000000"/>
                <w:sz w:val="21"/>
                <w:szCs w:val="21"/>
                <w:u w:val="none"/>
              </w:rPr>
            </w:pPr>
          </w:p>
        </w:tc>
        <w:tc>
          <w:tcPr>
            <w:tcW w:w="1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D82D1">
            <w:pPr>
              <w:rPr>
                <w:rFonts w:hint="eastAsia" w:ascii="仿宋" w:hAnsi="仿宋" w:eastAsia="仿宋" w:cs="仿宋"/>
                <w:i w:val="0"/>
                <w:iCs w:val="0"/>
                <w:color w:val="000000"/>
                <w:sz w:val="21"/>
                <w:szCs w:val="21"/>
                <w:u w:val="none"/>
              </w:rPr>
            </w:pPr>
          </w:p>
        </w:tc>
        <w:tc>
          <w:tcPr>
            <w:tcW w:w="13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2F7B5">
            <w:pPr>
              <w:rPr>
                <w:rFonts w:hint="eastAsia" w:ascii="仿宋" w:hAnsi="仿宋" w:eastAsia="仿宋" w:cs="仿宋"/>
                <w:i w:val="0"/>
                <w:iCs w:val="0"/>
                <w:color w:val="000000"/>
                <w:sz w:val="21"/>
                <w:szCs w:val="21"/>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F67F1">
            <w:pPr>
              <w:rPr>
                <w:rFonts w:hint="eastAsia" w:ascii="仿宋" w:hAnsi="仿宋" w:eastAsia="仿宋" w:cs="仿宋"/>
                <w:i w:val="0"/>
                <w:iCs w:val="0"/>
                <w:color w:val="000000"/>
                <w:sz w:val="21"/>
                <w:szCs w:val="21"/>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B724A">
            <w:pPr>
              <w:rPr>
                <w:rFonts w:hint="eastAsia" w:ascii="仿宋" w:hAnsi="仿宋" w:eastAsia="仿宋" w:cs="仿宋"/>
                <w:i w:val="0"/>
                <w:iCs w:val="0"/>
                <w:color w:val="000000"/>
                <w:sz w:val="21"/>
                <w:szCs w:val="21"/>
                <w:u w:val="none"/>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54EA0">
            <w:pPr>
              <w:rPr>
                <w:rFonts w:hint="eastAsia" w:ascii="仿宋" w:hAnsi="仿宋" w:eastAsia="仿宋" w:cs="仿宋"/>
                <w:i w:val="0"/>
                <w:iCs w:val="0"/>
                <w:color w:val="000000"/>
                <w:sz w:val="21"/>
                <w:szCs w:val="21"/>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D9E78">
            <w:pPr>
              <w:rPr>
                <w:rFonts w:hint="eastAsia" w:ascii="仿宋" w:hAnsi="仿宋" w:eastAsia="仿宋" w:cs="仿宋"/>
                <w:i w:val="0"/>
                <w:iCs w:val="0"/>
                <w:color w:val="000000"/>
                <w:sz w:val="21"/>
                <w:szCs w:val="21"/>
                <w:u w:val="none"/>
              </w:rPr>
            </w:pPr>
          </w:p>
        </w:tc>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8D0C6">
            <w:pPr>
              <w:rPr>
                <w:rFonts w:hint="eastAsia" w:ascii="仿宋" w:hAnsi="仿宋" w:eastAsia="仿宋" w:cs="仿宋"/>
                <w:i w:val="0"/>
                <w:iCs w:val="0"/>
                <w:color w:val="000000"/>
                <w:sz w:val="21"/>
                <w:szCs w:val="21"/>
                <w:u w:val="none"/>
              </w:rPr>
            </w:pP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BC380">
            <w:pPr>
              <w:rPr>
                <w:rFonts w:hint="eastAsia" w:ascii="仿宋" w:hAnsi="仿宋" w:eastAsia="仿宋" w:cs="仿宋"/>
                <w:i w:val="0"/>
                <w:iCs w:val="0"/>
                <w:color w:val="000000"/>
                <w:sz w:val="21"/>
                <w:szCs w:val="21"/>
                <w:u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BB993">
            <w:pPr>
              <w:rPr>
                <w:rFonts w:hint="eastAsia" w:ascii="仿宋" w:hAnsi="仿宋" w:eastAsia="仿宋" w:cs="仿宋"/>
                <w:i w:val="0"/>
                <w:iCs w:val="0"/>
                <w:color w:val="000000"/>
                <w:sz w:val="21"/>
                <w:szCs w:val="21"/>
                <w:u w:val="none"/>
              </w:rPr>
            </w:pPr>
          </w:p>
        </w:tc>
      </w:tr>
      <w:tr w14:paraId="02E842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40" w:hRule="atLeast"/>
          <w:jc w:val="center"/>
        </w:trPr>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42E65">
            <w:pPr>
              <w:rPr>
                <w:rFonts w:hint="eastAsia" w:ascii="仿宋" w:hAnsi="仿宋" w:eastAsia="仿宋" w:cs="仿宋"/>
                <w:i w:val="0"/>
                <w:iCs w:val="0"/>
                <w:color w:val="000000"/>
                <w:sz w:val="21"/>
                <w:szCs w:val="21"/>
                <w:u w:val="none"/>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9B664">
            <w:pPr>
              <w:rPr>
                <w:rFonts w:hint="eastAsia" w:ascii="仿宋" w:hAnsi="仿宋" w:eastAsia="仿宋" w:cs="仿宋"/>
                <w:i w:val="0"/>
                <w:iCs w:val="0"/>
                <w:color w:val="000000"/>
                <w:sz w:val="21"/>
                <w:szCs w:val="21"/>
                <w:u w:val="none"/>
              </w:rPr>
            </w:pPr>
          </w:p>
        </w:tc>
        <w:tc>
          <w:tcPr>
            <w:tcW w:w="1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D7C9B">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是□  否□</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8BE6D">
            <w:pPr>
              <w:rPr>
                <w:rFonts w:hint="eastAsia" w:ascii="仿宋" w:hAnsi="仿宋" w:eastAsia="仿宋" w:cs="仿宋"/>
                <w:i w:val="0"/>
                <w:iCs w:val="0"/>
                <w:color w:val="000000"/>
                <w:sz w:val="21"/>
                <w:szCs w:val="21"/>
                <w:u w:val="none"/>
              </w:rPr>
            </w:pPr>
          </w:p>
        </w:tc>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55295">
            <w:pPr>
              <w:rPr>
                <w:rFonts w:hint="eastAsia" w:ascii="仿宋" w:hAnsi="仿宋" w:eastAsia="仿宋" w:cs="仿宋"/>
                <w:i w:val="0"/>
                <w:iCs w:val="0"/>
                <w:color w:val="000000"/>
                <w:sz w:val="21"/>
                <w:szCs w:val="21"/>
                <w:u w:val="none"/>
              </w:rPr>
            </w:pPr>
          </w:p>
        </w:tc>
        <w:tc>
          <w:tcPr>
            <w:tcW w:w="1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CC861">
            <w:pPr>
              <w:rPr>
                <w:rFonts w:hint="eastAsia" w:ascii="仿宋" w:hAnsi="仿宋" w:eastAsia="仿宋" w:cs="仿宋"/>
                <w:i w:val="0"/>
                <w:iCs w:val="0"/>
                <w:color w:val="000000"/>
                <w:sz w:val="21"/>
                <w:szCs w:val="21"/>
                <w:u w:val="none"/>
              </w:rPr>
            </w:pPr>
          </w:p>
        </w:tc>
        <w:tc>
          <w:tcPr>
            <w:tcW w:w="13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D579A">
            <w:pPr>
              <w:rPr>
                <w:rFonts w:hint="eastAsia" w:ascii="仿宋" w:hAnsi="仿宋" w:eastAsia="仿宋" w:cs="仿宋"/>
                <w:i w:val="0"/>
                <w:iCs w:val="0"/>
                <w:color w:val="000000"/>
                <w:sz w:val="21"/>
                <w:szCs w:val="21"/>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50FC4">
            <w:pPr>
              <w:rPr>
                <w:rFonts w:hint="eastAsia" w:ascii="仿宋" w:hAnsi="仿宋" w:eastAsia="仿宋" w:cs="仿宋"/>
                <w:i w:val="0"/>
                <w:iCs w:val="0"/>
                <w:color w:val="000000"/>
                <w:sz w:val="21"/>
                <w:szCs w:val="21"/>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0DBA6">
            <w:pPr>
              <w:rPr>
                <w:rFonts w:hint="eastAsia" w:ascii="仿宋" w:hAnsi="仿宋" w:eastAsia="仿宋" w:cs="仿宋"/>
                <w:i w:val="0"/>
                <w:iCs w:val="0"/>
                <w:color w:val="000000"/>
                <w:sz w:val="21"/>
                <w:szCs w:val="21"/>
                <w:u w:val="none"/>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73C6A">
            <w:pPr>
              <w:rPr>
                <w:rFonts w:hint="eastAsia" w:ascii="仿宋" w:hAnsi="仿宋" w:eastAsia="仿宋" w:cs="仿宋"/>
                <w:i w:val="0"/>
                <w:iCs w:val="0"/>
                <w:color w:val="000000"/>
                <w:sz w:val="21"/>
                <w:szCs w:val="21"/>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D441B">
            <w:pPr>
              <w:rPr>
                <w:rFonts w:hint="eastAsia" w:ascii="仿宋" w:hAnsi="仿宋" w:eastAsia="仿宋" w:cs="仿宋"/>
                <w:i w:val="0"/>
                <w:iCs w:val="0"/>
                <w:color w:val="000000"/>
                <w:sz w:val="21"/>
                <w:szCs w:val="21"/>
                <w:u w:val="none"/>
              </w:rPr>
            </w:pPr>
          </w:p>
        </w:tc>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FB9BC">
            <w:pPr>
              <w:rPr>
                <w:rFonts w:hint="eastAsia" w:ascii="仿宋" w:hAnsi="仿宋" w:eastAsia="仿宋" w:cs="仿宋"/>
                <w:i w:val="0"/>
                <w:iCs w:val="0"/>
                <w:color w:val="000000"/>
                <w:sz w:val="21"/>
                <w:szCs w:val="21"/>
                <w:u w:val="none"/>
              </w:rPr>
            </w:pP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A1E63">
            <w:pPr>
              <w:rPr>
                <w:rFonts w:hint="eastAsia" w:ascii="仿宋" w:hAnsi="仿宋" w:eastAsia="仿宋" w:cs="仿宋"/>
                <w:i w:val="0"/>
                <w:iCs w:val="0"/>
                <w:color w:val="000000"/>
                <w:sz w:val="21"/>
                <w:szCs w:val="21"/>
                <w:u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24CFE">
            <w:pPr>
              <w:rPr>
                <w:rFonts w:hint="eastAsia" w:ascii="仿宋" w:hAnsi="仿宋" w:eastAsia="仿宋" w:cs="仿宋"/>
                <w:i w:val="0"/>
                <w:iCs w:val="0"/>
                <w:color w:val="000000"/>
                <w:sz w:val="21"/>
                <w:szCs w:val="21"/>
                <w:u w:val="none"/>
              </w:rPr>
            </w:pPr>
          </w:p>
        </w:tc>
      </w:tr>
      <w:tr w14:paraId="54E58B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7E87C">
            <w:pPr>
              <w:rPr>
                <w:rFonts w:hint="eastAsia" w:ascii="仿宋" w:hAnsi="仿宋" w:eastAsia="仿宋" w:cs="仿宋"/>
                <w:i w:val="0"/>
                <w:iCs w:val="0"/>
                <w:color w:val="000000"/>
                <w:sz w:val="21"/>
                <w:szCs w:val="21"/>
                <w:u w:val="none"/>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48211">
            <w:pPr>
              <w:rPr>
                <w:rFonts w:hint="eastAsia" w:ascii="仿宋" w:hAnsi="仿宋" w:eastAsia="仿宋" w:cs="仿宋"/>
                <w:i w:val="0"/>
                <w:iCs w:val="0"/>
                <w:color w:val="000000"/>
                <w:sz w:val="21"/>
                <w:szCs w:val="21"/>
                <w:u w:val="none"/>
              </w:rPr>
            </w:pPr>
          </w:p>
        </w:tc>
        <w:tc>
          <w:tcPr>
            <w:tcW w:w="1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A78E9">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是□  否□</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0C074">
            <w:pPr>
              <w:rPr>
                <w:rFonts w:hint="eastAsia" w:ascii="仿宋" w:hAnsi="仿宋" w:eastAsia="仿宋" w:cs="仿宋"/>
                <w:i w:val="0"/>
                <w:iCs w:val="0"/>
                <w:color w:val="000000"/>
                <w:sz w:val="21"/>
                <w:szCs w:val="21"/>
                <w:u w:val="none"/>
              </w:rPr>
            </w:pPr>
          </w:p>
        </w:tc>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BD6F1">
            <w:pPr>
              <w:rPr>
                <w:rFonts w:hint="eastAsia" w:ascii="仿宋" w:hAnsi="仿宋" w:eastAsia="仿宋" w:cs="仿宋"/>
                <w:i w:val="0"/>
                <w:iCs w:val="0"/>
                <w:color w:val="000000"/>
                <w:sz w:val="21"/>
                <w:szCs w:val="21"/>
                <w:u w:val="none"/>
              </w:rPr>
            </w:pPr>
          </w:p>
        </w:tc>
        <w:tc>
          <w:tcPr>
            <w:tcW w:w="1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DDAD2">
            <w:pPr>
              <w:rPr>
                <w:rFonts w:hint="eastAsia" w:ascii="仿宋" w:hAnsi="仿宋" w:eastAsia="仿宋" w:cs="仿宋"/>
                <w:i w:val="0"/>
                <w:iCs w:val="0"/>
                <w:color w:val="000000"/>
                <w:sz w:val="21"/>
                <w:szCs w:val="21"/>
                <w:u w:val="none"/>
              </w:rPr>
            </w:pPr>
          </w:p>
        </w:tc>
        <w:tc>
          <w:tcPr>
            <w:tcW w:w="13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F78F0">
            <w:pPr>
              <w:rPr>
                <w:rFonts w:hint="eastAsia" w:ascii="仿宋" w:hAnsi="仿宋" w:eastAsia="仿宋" w:cs="仿宋"/>
                <w:i w:val="0"/>
                <w:iCs w:val="0"/>
                <w:color w:val="000000"/>
                <w:sz w:val="21"/>
                <w:szCs w:val="21"/>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C9457">
            <w:pPr>
              <w:rPr>
                <w:rFonts w:hint="eastAsia" w:ascii="仿宋" w:hAnsi="仿宋" w:eastAsia="仿宋" w:cs="仿宋"/>
                <w:i w:val="0"/>
                <w:iCs w:val="0"/>
                <w:color w:val="000000"/>
                <w:sz w:val="21"/>
                <w:szCs w:val="21"/>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EC125">
            <w:pPr>
              <w:rPr>
                <w:rFonts w:hint="eastAsia" w:ascii="仿宋" w:hAnsi="仿宋" w:eastAsia="仿宋" w:cs="仿宋"/>
                <w:i w:val="0"/>
                <w:iCs w:val="0"/>
                <w:color w:val="000000"/>
                <w:sz w:val="21"/>
                <w:szCs w:val="21"/>
                <w:u w:val="none"/>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A9519">
            <w:pPr>
              <w:rPr>
                <w:rFonts w:hint="eastAsia" w:ascii="仿宋" w:hAnsi="仿宋" w:eastAsia="仿宋" w:cs="仿宋"/>
                <w:i w:val="0"/>
                <w:iCs w:val="0"/>
                <w:color w:val="000000"/>
                <w:sz w:val="21"/>
                <w:szCs w:val="21"/>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8BED3">
            <w:pPr>
              <w:rPr>
                <w:rFonts w:hint="eastAsia" w:ascii="仿宋" w:hAnsi="仿宋" w:eastAsia="仿宋" w:cs="仿宋"/>
                <w:i w:val="0"/>
                <w:iCs w:val="0"/>
                <w:color w:val="000000"/>
                <w:sz w:val="21"/>
                <w:szCs w:val="21"/>
                <w:u w:val="none"/>
              </w:rPr>
            </w:pPr>
          </w:p>
        </w:tc>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5C6BE">
            <w:pPr>
              <w:rPr>
                <w:rFonts w:hint="eastAsia" w:ascii="仿宋" w:hAnsi="仿宋" w:eastAsia="仿宋" w:cs="仿宋"/>
                <w:i w:val="0"/>
                <w:iCs w:val="0"/>
                <w:color w:val="000000"/>
                <w:sz w:val="21"/>
                <w:szCs w:val="21"/>
                <w:u w:val="none"/>
              </w:rPr>
            </w:pP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4886C">
            <w:pPr>
              <w:rPr>
                <w:rFonts w:hint="eastAsia" w:ascii="仿宋" w:hAnsi="仿宋" w:eastAsia="仿宋" w:cs="仿宋"/>
                <w:i w:val="0"/>
                <w:iCs w:val="0"/>
                <w:color w:val="000000"/>
                <w:sz w:val="21"/>
                <w:szCs w:val="21"/>
                <w:u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84BD3">
            <w:pPr>
              <w:rPr>
                <w:rFonts w:hint="eastAsia" w:ascii="仿宋" w:hAnsi="仿宋" w:eastAsia="仿宋" w:cs="仿宋"/>
                <w:i w:val="0"/>
                <w:iCs w:val="0"/>
                <w:color w:val="000000"/>
                <w:sz w:val="21"/>
                <w:szCs w:val="21"/>
                <w:u w:val="none"/>
              </w:rPr>
            </w:pPr>
          </w:p>
        </w:tc>
      </w:tr>
      <w:tr w14:paraId="60B290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14961" w:type="dxa"/>
            <w:gridSpan w:val="14"/>
            <w:tcBorders>
              <w:top w:val="nil"/>
              <w:left w:val="nil"/>
              <w:bottom w:val="nil"/>
              <w:right w:val="nil"/>
            </w:tcBorders>
            <w:shd w:val="clear" w:color="auto" w:fill="auto"/>
            <w:noWrap/>
            <w:vAlign w:val="center"/>
          </w:tcPr>
          <w:p w14:paraId="4F8B0BCE">
            <w:pPr>
              <w:keepNext w:val="0"/>
              <w:keepLines w:val="0"/>
              <w:widowControl/>
              <w:suppressLineNumbers w:val="0"/>
              <w:jc w:val="left"/>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请附上广州市三家三甲医院使用上表项目的发票复印件。</w:t>
            </w:r>
          </w:p>
        </w:tc>
      </w:tr>
    </w:tbl>
    <w:p w14:paraId="3F28D08C">
      <w:pPr>
        <w:jc w:val="left"/>
        <w:rPr>
          <w:rFonts w:hint="eastAsia" w:ascii="仿宋" w:hAnsi="仿宋" w:eastAsia="仿宋" w:cs="仿宋"/>
          <w:sz w:val="32"/>
          <w:szCs w:val="32"/>
          <w:lang w:val="en-US" w:eastAsia="zh-CN"/>
        </w:rPr>
      </w:pPr>
    </w:p>
    <w:p w14:paraId="74E33475">
      <w:pPr>
        <w:jc w:val="left"/>
        <w:rPr>
          <w:rFonts w:hint="eastAsia" w:ascii="仿宋" w:hAnsi="仿宋" w:eastAsia="仿宋" w:cs="仿宋"/>
          <w:sz w:val="32"/>
          <w:szCs w:val="32"/>
          <w:lang w:val="en-US" w:eastAsia="zh-CN"/>
        </w:rPr>
      </w:pPr>
    </w:p>
    <w:p w14:paraId="026AB3EA">
      <w:pPr>
        <w:jc w:val="left"/>
        <w:rPr>
          <w:rFonts w:hint="eastAsia" w:ascii="仿宋" w:hAnsi="仿宋" w:eastAsia="仿宋" w:cs="仿宋"/>
          <w:sz w:val="32"/>
          <w:szCs w:val="32"/>
          <w:lang w:val="en-US" w:eastAsia="zh-CN"/>
        </w:rPr>
        <w:sectPr>
          <w:pgSz w:w="16838" w:h="11906" w:orient="landscape"/>
          <w:pgMar w:top="1803" w:right="1440" w:bottom="1803" w:left="1440" w:header="851" w:footer="992" w:gutter="0"/>
          <w:pgBorders>
            <w:top w:val="none" w:sz="0" w:space="0"/>
            <w:left w:val="none" w:sz="0" w:space="0"/>
            <w:bottom w:val="none" w:sz="0" w:space="0"/>
            <w:right w:val="none" w:sz="0" w:space="0"/>
          </w:pgBorders>
          <w:cols w:space="0" w:num="1"/>
          <w:rtlGutter w:val="0"/>
          <w:docGrid w:type="lines" w:linePitch="319" w:charSpace="0"/>
        </w:sectPr>
      </w:pPr>
      <w:r>
        <w:rPr>
          <w:rFonts w:hint="eastAsia" w:ascii="仿宋" w:hAnsi="仿宋" w:eastAsia="仿宋" w:cs="仿宋"/>
          <w:sz w:val="32"/>
          <w:szCs w:val="32"/>
          <w:lang w:val="en-US" w:eastAsia="zh-CN"/>
        </w:rPr>
        <w:t>★此页不可省略，若无配套耗材，在此页说明情况！</w:t>
      </w:r>
    </w:p>
    <w:p w14:paraId="444D9E6D">
      <w:pPr>
        <w:numPr>
          <w:ilvl w:val="0"/>
          <w:numId w:val="0"/>
        </w:numPr>
        <w:jc w:val="left"/>
        <w:rPr>
          <w:rFonts w:hint="default"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三、易损件情况说明</w:t>
      </w:r>
    </w:p>
    <w:p w14:paraId="40E3C7A8">
      <w:pPr>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提供易损件名称、型号、更换周期、价格列表说明</w:t>
      </w:r>
    </w:p>
    <w:p w14:paraId="1F6513AD">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★此页不可省略，若无易损件，在此页说明情况！</w:t>
      </w:r>
    </w:p>
    <w:p w14:paraId="56A917E5">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br w:type="page"/>
      </w:r>
    </w:p>
    <w:p w14:paraId="58A990A4">
      <w:pPr>
        <w:numPr>
          <w:ilvl w:val="0"/>
          <w:numId w:val="0"/>
        </w:numPr>
        <w:jc w:val="left"/>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四、过保后配件、维修等费用说明</w:t>
      </w:r>
      <w:r>
        <w:rPr>
          <w:rFonts w:hint="eastAsia" w:ascii="黑体" w:hAnsi="黑体" w:eastAsia="黑体" w:cs="黑体"/>
          <w:kern w:val="2"/>
          <w:sz w:val="32"/>
          <w:szCs w:val="32"/>
          <w:lang w:val="en-US" w:eastAsia="zh-CN" w:bidi="ar-SA"/>
        </w:rPr>
        <w:br w:type="page"/>
      </w:r>
    </w:p>
    <w:p w14:paraId="4E072AE6">
      <w:pPr>
        <w:numPr>
          <w:ilvl w:val="0"/>
          <w:numId w:val="0"/>
        </w:numPr>
        <w:jc w:val="left"/>
        <w:rPr>
          <w:rFonts w:hint="eastAsia" w:ascii="黑体" w:hAnsi="黑体" w:eastAsia="黑体" w:cs="黑体"/>
          <w:sz w:val="32"/>
          <w:szCs w:val="32"/>
          <w:lang w:val="en-US" w:eastAsia="zh-CN"/>
        </w:rPr>
      </w:pPr>
      <w:r>
        <w:rPr>
          <w:rFonts w:hint="eastAsia" w:ascii="黑体" w:hAnsi="黑体" w:eastAsia="黑体" w:cs="黑体"/>
          <w:kern w:val="2"/>
          <w:sz w:val="32"/>
          <w:szCs w:val="32"/>
          <w:lang w:val="en-US" w:eastAsia="zh-CN" w:bidi="ar-SA"/>
        </w:rPr>
        <w:t>五、</w:t>
      </w:r>
      <w:r>
        <w:rPr>
          <w:rFonts w:hint="eastAsia" w:ascii="黑体" w:hAnsi="黑体" w:eastAsia="黑体" w:cs="黑体"/>
          <w:sz w:val="32"/>
          <w:szCs w:val="32"/>
          <w:lang w:val="en-US" w:eastAsia="zh-CN"/>
        </w:rPr>
        <w:t>设备安装要求情况说明</w:t>
      </w:r>
    </w:p>
    <w:p w14:paraId="59BA50E8">
      <w:pPr>
        <w:numPr>
          <w:ilvl w:val="0"/>
          <w:numId w:val="0"/>
        </w:numPr>
        <w:jc w:val="left"/>
        <w:rPr>
          <w:rFonts w:hint="eastAsia" w:ascii="黑体" w:hAnsi="黑体" w:eastAsia="黑体" w:cs="黑体"/>
          <w:sz w:val="32"/>
          <w:szCs w:val="32"/>
          <w:lang w:val="en-US" w:eastAsia="zh-CN"/>
        </w:rPr>
      </w:pPr>
    </w:p>
    <w:p w14:paraId="4783584D">
      <w:pPr>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br w:type="page"/>
      </w:r>
    </w:p>
    <w:p w14:paraId="6B073523">
      <w:pPr>
        <w:widowControl w:val="0"/>
        <w:numPr>
          <w:ilvl w:val="0"/>
          <w:numId w:val="0"/>
        </w:numPr>
        <w:jc w:val="lef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六、配置清单</w:t>
      </w:r>
    </w:p>
    <w:p w14:paraId="24656E4B">
      <w:pPr>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br w:type="page"/>
      </w:r>
    </w:p>
    <w:p w14:paraId="7CC3AE88">
      <w:pPr>
        <w:widowControl w:val="0"/>
        <w:numPr>
          <w:ilvl w:val="0"/>
          <w:numId w:val="0"/>
        </w:numPr>
        <w:ind w:left="0" w:leftChars="0" w:firstLine="0" w:firstLineChars="0"/>
        <w:jc w:val="left"/>
        <w:rPr>
          <w:rFonts w:hint="eastAsia" w:ascii="黑体" w:hAnsi="黑体" w:eastAsia="黑体" w:cs="黑体"/>
          <w:sz w:val="32"/>
          <w:szCs w:val="32"/>
          <w:lang w:val="en-US" w:eastAsia="zh-CN"/>
        </w:rPr>
      </w:pPr>
      <w:r>
        <w:rPr>
          <w:rFonts w:hint="eastAsia" w:ascii="黑体" w:hAnsi="黑体" w:eastAsia="黑体" w:cs="黑体"/>
          <w:kern w:val="2"/>
          <w:sz w:val="32"/>
          <w:szCs w:val="32"/>
          <w:lang w:val="en-US" w:eastAsia="zh-CN" w:bidi="ar-SA"/>
        </w:rPr>
        <w:t>七、</w:t>
      </w:r>
      <w:r>
        <w:rPr>
          <w:rFonts w:hint="eastAsia" w:ascii="黑体" w:hAnsi="黑体" w:eastAsia="黑体" w:cs="黑体"/>
          <w:sz w:val="32"/>
          <w:szCs w:val="32"/>
          <w:lang w:val="en-US" w:eastAsia="zh-CN"/>
        </w:rPr>
        <w:t>售后服务承诺书</w:t>
      </w:r>
    </w:p>
    <w:p w14:paraId="604968DD">
      <w:pPr>
        <w:widowControl w:val="0"/>
        <w:numPr>
          <w:ilvl w:val="0"/>
          <w:numId w:val="0"/>
        </w:num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可自行使用模板，但必须包含以下内容：</w:t>
      </w:r>
    </w:p>
    <w:p w14:paraId="5582D050">
      <w:pPr>
        <w:widowControl w:val="0"/>
        <w:numPr>
          <w:ilvl w:val="0"/>
          <w:numId w:val="1"/>
        </w:num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售后服务部分</w:t>
      </w:r>
    </w:p>
    <w:p w14:paraId="1DF1E98D">
      <w:pPr>
        <w:widowControl w:val="0"/>
        <w:numPr>
          <w:ilvl w:val="0"/>
          <w:numId w:val="0"/>
        </w:num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1）免费保质期（说明质保/全保），质保期内是否提供维修服务和更换零配件，设备原厂配件供货期，开机率。</w:t>
      </w:r>
    </w:p>
    <w:p w14:paraId="713A18CD">
      <w:pPr>
        <w:widowControl w:val="0"/>
        <w:numPr>
          <w:ilvl w:val="0"/>
          <w:numId w:val="0"/>
        </w:num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 质保期出现产品质量及安装问题，是否按照三包原则，由乙方负责包修、包换或包退，并承担因此而产生的一切费用。</w:t>
      </w:r>
    </w:p>
    <w:p w14:paraId="01D93D8F">
      <w:pPr>
        <w:widowControl w:val="0"/>
        <w:numPr>
          <w:ilvl w:val="0"/>
          <w:numId w:val="0"/>
        </w:num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3）是否具有专业售后服务团队，团队成员包含哪些人员及人数，保质期内每年对设备进行维护、保养、功能检测次数，能否保证运行状态稳定</w:t>
      </w:r>
    </w:p>
    <w:p w14:paraId="00D2FE21">
      <w:pPr>
        <w:widowControl w:val="0"/>
        <w:numPr>
          <w:ilvl w:val="0"/>
          <w:numId w:val="0"/>
        </w:num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4）能否接受7×24小时电话咨询和在线指导维护维修服务，接到故障通知后，响应时间，到场维修时间</w:t>
      </w:r>
    </w:p>
    <w:p w14:paraId="350D9C8C">
      <w:pPr>
        <w:widowControl w:val="0"/>
        <w:numPr>
          <w:ilvl w:val="0"/>
          <w:numId w:val="0"/>
        </w:num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5）是否提供技术咨询及所有软件升级，提供时长。</w:t>
      </w:r>
    </w:p>
    <w:p w14:paraId="620E65C4">
      <w:pPr>
        <w:widowControl w:val="0"/>
        <w:numPr>
          <w:ilvl w:val="0"/>
          <w:numId w:val="0"/>
        </w:num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6）质保期内上述售后服务及配件所产生费用是否包含在本次报价中。</w:t>
      </w:r>
    </w:p>
    <w:p w14:paraId="25965A5F">
      <w:pPr>
        <w:widowControl w:val="0"/>
        <w:numPr>
          <w:ilvl w:val="0"/>
          <w:numId w:val="0"/>
        </w:numPr>
        <w:jc w:val="left"/>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2. 培训部分</w:t>
      </w:r>
    </w:p>
    <w:p w14:paraId="766341FE">
      <w:pPr>
        <w:widowControl w:val="0"/>
        <w:numPr>
          <w:ilvl w:val="0"/>
          <w:numId w:val="0"/>
        </w:num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设备到货后根据科室需要开展使用前培训，在接到使用科室开展培训工作的通知后响应时长，完成一次培训期限。培训人员是否厂家专业工程师，培训次数；设备操作涉及资质要求的，是否协助完成相关资质培训和申请；培训内容是否包括使用操作、故障预防、清洁保养、日常维护维修、紧急情况处理、理论和安全等内容。</w:t>
      </w:r>
    </w:p>
    <w:p w14:paraId="3F889181">
      <w:pPr>
        <w:widowControl w:val="0"/>
        <w:numPr>
          <w:ilvl w:val="0"/>
          <w:numId w:val="0"/>
        </w:num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2）接受培训人员包括科室使用人员、医疗设备维修工程师等，接受多少培训人数。培训标准以科室相关人员掌握设备性能及熟练安全操作为准。</w:t>
      </w:r>
    </w:p>
    <w:p w14:paraId="4BEA9D66">
      <w:pPr>
        <w:widowControl w:val="0"/>
        <w:numPr>
          <w:ilvl w:val="0"/>
          <w:numId w:val="0"/>
        </w:num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3）设备涉及手术使用的，公司工程师提供手术跟台，现场指导设备操作、灭菌、维护、跟台指导次数。</w:t>
      </w:r>
    </w:p>
    <w:p w14:paraId="7B4A1693">
      <w:pPr>
        <w:widowControl w:val="0"/>
        <w:numPr>
          <w:ilvl w:val="0"/>
          <w:numId w:val="0"/>
        </w:num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4）质保期内，是否可根据科室需求开展专项培训及次数，培训形式。</w:t>
      </w:r>
    </w:p>
    <w:p w14:paraId="4C2A09E4">
      <w:pPr>
        <w:widowControl w:val="0"/>
        <w:numPr>
          <w:ilvl w:val="0"/>
          <w:numId w:val="0"/>
        </w:num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5）上述培训服务所产生费用是否包含在本次报价中。</w:t>
      </w:r>
    </w:p>
    <w:p w14:paraId="61FC7711">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br w:type="page"/>
      </w:r>
    </w:p>
    <w:p w14:paraId="5E2B81DE">
      <w:pPr>
        <w:widowControl w:val="0"/>
        <w:numPr>
          <w:ilvl w:val="0"/>
          <w:numId w:val="0"/>
        </w:numPr>
        <w:ind w:left="0" w:leftChars="0" w:firstLine="0" w:firstLineChars="0"/>
        <w:jc w:val="left"/>
        <w:rPr>
          <w:rFonts w:hint="eastAsia" w:ascii="黑体" w:hAnsi="黑体" w:eastAsia="黑体" w:cs="黑体"/>
          <w:sz w:val="32"/>
          <w:szCs w:val="32"/>
          <w:lang w:val="en-US" w:eastAsia="zh-CN"/>
        </w:rPr>
      </w:pPr>
      <w:r>
        <w:rPr>
          <w:rFonts w:hint="eastAsia" w:ascii="黑体" w:hAnsi="黑体" w:eastAsia="黑体" w:cs="黑体"/>
          <w:kern w:val="2"/>
          <w:sz w:val="32"/>
          <w:szCs w:val="32"/>
          <w:lang w:val="en-US" w:eastAsia="zh-CN" w:bidi="ar-SA"/>
        </w:rPr>
        <w:t>八、</w:t>
      </w:r>
      <w:r>
        <w:rPr>
          <w:rFonts w:hint="eastAsia" w:ascii="黑体" w:hAnsi="黑体" w:eastAsia="黑体" w:cs="黑体"/>
          <w:sz w:val="32"/>
          <w:szCs w:val="32"/>
          <w:lang w:val="en-US" w:eastAsia="zh-CN"/>
        </w:rPr>
        <w:t>产品技术参数</w:t>
      </w:r>
    </w:p>
    <w:p w14:paraId="03A85C5C">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br w:type="page"/>
      </w:r>
    </w:p>
    <w:p w14:paraId="156C05B4">
      <w:pPr>
        <w:widowControl w:val="0"/>
        <w:numPr>
          <w:ilvl w:val="0"/>
          <w:numId w:val="0"/>
        </w:numPr>
        <w:ind w:left="0" w:leftChars="0" w:firstLine="0" w:firstLineChars="0"/>
        <w:jc w:val="left"/>
        <w:rPr>
          <w:rFonts w:hint="eastAsia" w:ascii="黑体" w:hAnsi="黑体" w:eastAsia="黑体" w:cs="黑体"/>
          <w:sz w:val="32"/>
          <w:szCs w:val="32"/>
          <w:lang w:val="en-US" w:eastAsia="zh-CN"/>
        </w:rPr>
      </w:pPr>
      <w:r>
        <w:rPr>
          <w:rFonts w:hint="eastAsia" w:ascii="黑体" w:hAnsi="黑体" w:eastAsia="黑体" w:cs="黑体"/>
          <w:kern w:val="2"/>
          <w:sz w:val="32"/>
          <w:szCs w:val="32"/>
          <w:lang w:val="en-US" w:eastAsia="zh-CN" w:bidi="ar-SA"/>
        </w:rPr>
        <w:t>九、</w:t>
      </w:r>
      <w:r>
        <w:rPr>
          <w:rFonts w:hint="eastAsia" w:ascii="黑体" w:hAnsi="黑体" w:eastAsia="黑体" w:cs="黑体"/>
          <w:sz w:val="32"/>
          <w:szCs w:val="32"/>
          <w:lang w:val="en-US" w:eastAsia="zh-CN"/>
        </w:rPr>
        <w:t>与能满足参数要求的其它品牌型号的产品对比表</w:t>
      </w:r>
      <w:r>
        <w:rPr>
          <w:rFonts w:hint="eastAsia" w:ascii="黑体" w:hAnsi="黑体" w:eastAsia="黑体" w:cs="黑体"/>
          <w:sz w:val="32"/>
          <w:szCs w:val="32"/>
          <w:lang w:val="en-US" w:eastAsia="zh-CN"/>
        </w:rPr>
        <w:tab/>
      </w:r>
    </w:p>
    <w:p w14:paraId="1BF6C895">
      <w:pPr>
        <w:rPr>
          <w:rFonts w:ascii="宋体" w:hAnsi="宋体" w:cs="宋体"/>
          <w:b/>
          <w:bCs/>
          <w:sz w:val="24"/>
        </w:rPr>
      </w:pPr>
    </w:p>
    <w:tbl>
      <w:tblPr>
        <w:tblStyle w:val="5"/>
        <w:tblW w:w="102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6"/>
        <w:gridCol w:w="2457"/>
        <w:gridCol w:w="2436"/>
        <w:gridCol w:w="2319"/>
        <w:gridCol w:w="2354"/>
      </w:tblGrid>
      <w:tr w14:paraId="23548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26" w:type="dxa"/>
            <w:noWrap w:val="0"/>
            <w:vAlign w:val="center"/>
          </w:tcPr>
          <w:p w14:paraId="1F4CD8F6">
            <w:pPr>
              <w:widowControl w:val="0"/>
              <w:numPr>
                <w:ilvl w:val="0"/>
                <w:numId w:val="0"/>
              </w:numPr>
              <w:jc w:val="center"/>
              <w:rPr>
                <w:rFonts w:hint="eastAsia" w:ascii="仿宋" w:hAnsi="仿宋" w:eastAsia="仿宋" w:cs="仿宋"/>
                <w:sz w:val="24"/>
                <w:szCs w:val="24"/>
                <w:lang w:val="en-US" w:eastAsia="zh-CN"/>
              </w:rPr>
            </w:pPr>
            <w:bookmarkStart w:id="1" w:name="_Hlk168653905"/>
            <w:r>
              <w:rPr>
                <w:rFonts w:hint="eastAsia" w:ascii="仿宋" w:hAnsi="仿宋" w:eastAsia="仿宋" w:cs="仿宋"/>
                <w:sz w:val="24"/>
                <w:szCs w:val="24"/>
                <w:lang w:val="en-US" w:eastAsia="zh-CN"/>
              </w:rPr>
              <w:t>序号</w:t>
            </w:r>
          </w:p>
        </w:tc>
        <w:tc>
          <w:tcPr>
            <w:tcW w:w="2457" w:type="dxa"/>
            <w:noWrap w:val="0"/>
            <w:vAlign w:val="center"/>
          </w:tcPr>
          <w:p w14:paraId="01590D2E">
            <w:pPr>
              <w:widowControl w:val="0"/>
              <w:numPr>
                <w:ilvl w:val="0"/>
                <w:numId w:val="0"/>
              </w:num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报名设备参数</w:t>
            </w:r>
          </w:p>
        </w:tc>
        <w:tc>
          <w:tcPr>
            <w:tcW w:w="2436" w:type="dxa"/>
            <w:noWrap w:val="0"/>
            <w:vAlign w:val="center"/>
          </w:tcPr>
          <w:p w14:paraId="45768955">
            <w:pPr>
              <w:widowControl w:val="0"/>
              <w:numPr>
                <w:ilvl w:val="0"/>
                <w:numId w:val="0"/>
              </w:num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品牌型号1</w:t>
            </w:r>
          </w:p>
        </w:tc>
        <w:tc>
          <w:tcPr>
            <w:tcW w:w="2319" w:type="dxa"/>
            <w:noWrap w:val="0"/>
            <w:vAlign w:val="center"/>
          </w:tcPr>
          <w:p w14:paraId="5412643B">
            <w:pPr>
              <w:widowControl w:val="0"/>
              <w:numPr>
                <w:ilvl w:val="0"/>
                <w:numId w:val="0"/>
              </w:num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品牌型号2</w:t>
            </w:r>
          </w:p>
        </w:tc>
        <w:tc>
          <w:tcPr>
            <w:tcW w:w="2354" w:type="dxa"/>
            <w:noWrap w:val="0"/>
            <w:vAlign w:val="center"/>
          </w:tcPr>
          <w:p w14:paraId="57FE0016">
            <w:pPr>
              <w:widowControl w:val="0"/>
              <w:numPr>
                <w:ilvl w:val="0"/>
                <w:numId w:val="0"/>
              </w:num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品牌型号3</w:t>
            </w:r>
          </w:p>
        </w:tc>
      </w:tr>
      <w:tr w14:paraId="44987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26" w:type="dxa"/>
            <w:noWrap w:val="0"/>
            <w:vAlign w:val="center"/>
          </w:tcPr>
          <w:p w14:paraId="00A68106">
            <w:pPr>
              <w:widowControl w:val="0"/>
              <w:numPr>
                <w:ilvl w:val="0"/>
                <w:numId w:val="0"/>
              </w:num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2457" w:type="dxa"/>
            <w:noWrap w:val="0"/>
            <w:vAlign w:val="center"/>
          </w:tcPr>
          <w:p w14:paraId="643EEDC2">
            <w:pPr>
              <w:widowControl w:val="0"/>
              <w:numPr>
                <w:ilvl w:val="0"/>
                <w:numId w:val="0"/>
              </w:numPr>
              <w:jc w:val="center"/>
              <w:rPr>
                <w:rFonts w:hint="eastAsia" w:ascii="仿宋" w:hAnsi="仿宋" w:eastAsia="仿宋" w:cs="仿宋"/>
                <w:sz w:val="24"/>
                <w:szCs w:val="24"/>
                <w:lang w:val="en-US" w:eastAsia="zh-CN"/>
              </w:rPr>
            </w:pPr>
          </w:p>
        </w:tc>
        <w:tc>
          <w:tcPr>
            <w:tcW w:w="2436" w:type="dxa"/>
            <w:noWrap w:val="0"/>
            <w:vAlign w:val="center"/>
          </w:tcPr>
          <w:p w14:paraId="6BE3AF83">
            <w:pPr>
              <w:widowControl w:val="0"/>
              <w:numPr>
                <w:ilvl w:val="0"/>
                <w:numId w:val="0"/>
              </w:numPr>
              <w:jc w:val="center"/>
              <w:rPr>
                <w:rFonts w:hint="eastAsia" w:ascii="仿宋" w:hAnsi="仿宋" w:eastAsia="仿宋" w:cs="仿宋"/>
                <w:sz w:val="24"/>
                <w:szCs w:val="24"/>
                <w:lang w:val="en-US" w:eastAsia="zh-CN"/>
              </w:rPr>
            </w:pPr>
          </w:p>
        </w:tc>
        <w:tc>
          <w:tcPr>
            <w:tcW w:w="2319" w:type="dxa"/>
            <w:noWrap w:val="0"/>
            <w:vAlign w:val="center"/>
          </w:tcPr>
          <w:p w14:paraId="57E7D1B3">
            <w:pPr>
              <w:widowControl w:val="0"/>
              <w:numPr>
                <w:ilvl w:val="0"/>
                <w:numId w:val="0"/>
              </w:numPr>
              <w:jc w:val="center"/>
              <w:rPr>
                <w:rFonts w:hint="eastAsia" w:ascii="仿宋" w:hAnsi="仿宋" w:eastAsia="仿宋" w:cs="仿宋"/>
                <w:sz w:val="24"/>
                <w:szCs w:val="24"/>
                <w:lang w:val="en-US" w:eastAsia="zh-CN"/>
              </w:rPr>
            </w:pPr>
          </w:p>
        </w:tc>
        <w:tc>
          <w:tcPr>
            <w:tcW w:w="2354" w:type="dxa"/>
            <w:noWrap w:val="0"/>
            <w:vAlign w:val="center"/>
          </w:tcPr>
          <w:p w14:paraId="2BA2F6B8">
            <w:pPr>
              <w:widowControl w:val="0"/>
              <w:numPr>
                <w:ilvl w:val="0"/>
                <w:numId w:val="0"/>
              </w:numPr>
              <w:jc w:val="center"/>
              <w:rPr>
                <w:rFonts w:hint="eastAsia" w:ascii="仿宋" w:hAnsi="仿宋" w:eastAsia="仿宋" w:cs="仿宋"/>
                <w:sz w:val="24"/>
                <w:szCs w:val="24"/>
                <w:lang w:val="en-US" w:eastAsia="zh-CN"/>
              </w:rPr>
            </w:pPr>
          </w:p>
        </w:tc>
      </w:tr>
      <w:tr w14:paraId="59E7E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26" w:type="dxa"/>
            <w:noWrap w:val="0"/>
            <w:vAlign w:val="center"/>
          </w:tcPr>
          <w:p w14:paraId="6397BE74">
            <w:pPr>
              <w:widowControl w:val="0"/>
              <w:numPr>
                <w:ilvl w:val="0"/>
                <w:numId w:val="0"/>
              </w:num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2457" w:type="dxa"/>
            <w:noWrap w:val="0"/>
            <w:vAlign w:val="center"/>
          </w:tcPr>
          <w:p w14:paraId="7F39906D">
            <w:pPr>
              <w:widowControl w:val="0"/>
              <w:numPr>
                <w:ilvl w:val="0"/>
                <w:numId w:val="0"/>
              </w:numPr>
              <w:jc w:val="center"/>
              <w:rPr>
                <w:rFonts w:hint="eastAsia" w:ascii="仿宋" w:hAnsi="仿宋" w:eastAsia="仿宋" w:cs="仿宋"/>
                <w:sz w:val="24"/>
                <w:szCs w:val="24"/>
                <w:lang w:val="en-US" w:eastAsia="zh-CN"/>
              </w:rPr>
            </w:pPr>
          </w:p>
        </w:tc>
        <w:tc>
          <w:tcPr>
            <w:tcW w:w="2436" w:type="dxa"/>
            <w:noWrap w:val="0"/>
            <w:vAlign w:val="center"/>
          </w:tcPr>
          <w:p w14:paraId="56CE775A">
            <w:pPr>
              <w:widowControl w:val="0"/>
              <w:numPr>
                <w:ilvl w:val="0"/>
                <w:numId w:val="0"/>
              </w:numPr>
              <w:jc w:val="center"/>
              <w:rPr>
                <w:rFonts w:hint="eastAsia" w:ascii="仿宋" w:hAnsi="仿宋" w:eastAsia="仿宋" w:cs="仿宋"/>
                <w:sz w:val="24"/>
                <w:szCs w:val="24"/>
                <w:lang w:val="en-US" w:eastAsia="zh-CN"/>
              </w:rPr>
            </w:pPr>
          </w:p>
        </w:tc>
        <w:tc>
          <w:tcPr>
            <w:tcW w:w="2319" w:type="dxa"/>
            <w:noWrap w:val="0"/>
            <w:vAlign w:val="center"/>
          </w:tcPr>
          <w:p w14:paraId="3C36E97B">
            <w:pPr>
              <w:widowControl w:val="0"/>
              <w:numPr>
                <w:ilvl w:val="0"/>
                <w:numId w:val="0"/>
              </w:numPr>
              <w:jc w:val="center"/>
              <w:rPr>
                <w:rFonts w:hint="eastAsia" w:ascii="仿宋" w:hAnsi="仿宋" w:eastAsia="仿宋" w:cs="仿宋"/>
                <w:sz w:val="24"/>
                <w:szCs w:val="24"/>
                <w:lang w:val="en-US" w:eastAsia="zh-CN"/>
              </w:rPr>
            </w:pPr>
          </w:p>
        </w:tc>
        <w:tc>
          <w:tcPr>
            <w:tcW w:w="2354" w:type="dxa"/>
            <w:noWrap w:val="0"/>
            <w:vAlign w:val="center"/>
          </w:tcPr>
          <w:p w14:paraId="6CD249CA">
            <w:pPr>
              <w:widowControl w:val="0"/>
              <w:numPr>
                <w:ilvl w:val="0"/>
                <w:numId w:val="0"/>
              </w:numPr>
              <w:jc w:val="center"/>
              <w:rPr>
                <w:rFonts w:hint="eastAsia" w:ascii="仿宋" w:hAnsi="仿宋" w:eastAsia="仿宋" w:cs="仿宋"/>
                <w:sz w:val="24"/>
                <w:szCs w:val="24"/>
                <w:lang w:val="en-US" w:eastAsia="zh-CN"/>
              </w:rPr>
            </w:pPr>
          </w:p>
        </w:tc>
      </w:tr>
      <w:tr w14:paraId="30C46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26" w:type="dxa"/>
            <w:noWrap w:val="0"/>
            <w:vAlign w:val="center"/>
          </w:tcPr>
          <w:p w14:paraId="502FDFEF">
            <w:pPr>
              <w:widowControl w:val="0"/>
              <w:numPr>
                <w:ilvl w:val="0"/>
                <w:numId w:val="0"/>
              </w:num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w:t>
            </w:r>
          </w:p>
        </w:tc>
        <w:tc>
          <w:tcPr>
            <w:tcW w:w="2457" w:type="dxa"/>
            <w:noWrap w:val="0"/>
            <w:vAlign w:val="center"/>
          </w:tcPr>
          <w:p w14:paraId="15695EED">
            <w:pPr>
              <w:widowControl w:val="0"/>
              <w:numPr>
                <w:ilvl w:val="0"/>
                <w:numId w:val="0"/>
              </w:numPr>
              <w:jc w:val="center"/>
              <w:rPr>
                <w:rFonts w:hint="eastAsia" w:ascii="仿宋" w:hAnsi="仿宋" w:eastAsia="仿宋" w:cs="仿宋"/>
                <w:sz w:val="24"/>
                <w:szCs w:val="24"/>
                <w:lang w:val="en-US" w:eastAsia="zh-CN"/>
              </w:rPr>
            </w:pPr>
          </w:p>
        </w:tc>
        <w:tc>
          <w:tcPr>
            <w:tcW w:w="2436" w:type="dxa"/>
            <w:noWrap w:val="0"/>
            <w:vAlign w:val="center"/>
          </w:tcPr>
          <w:p w14:paraId="100D46AD">
            <w:pPr>
              <w:widowControl w:val="0"/>
              <w:numPr>
                <w:ilvl w:val="0"/>
                <w:numId w:val="0"/>
              </w:numPr>
              <w:jc w:val="center"/>
              <w:rPr>
                <w:rFonts w:hint="eastAsia" w:ascii="仿宋" w:hAnsi="仿宋" w:eastAsia="仿宋" w:cs="仿宋"/>
                <w:sz w:val="24"/>
                <w:szCs w:val="24"/>
                <w:lang w:val="en-US" w:eastAsia="zh-CN"/>
              </w:rPr>
            </w:pPr>
          </w:p>
        </w:tc>
        <w:tc>
          <w:tcPr>
            <w:tcW w:w="2319" w:type="dxa"/>
            <w:noWrap w:val="0"/>
            <w:vAlign w:val="center"/>
          </w:tcPr>
          <w:p w14:paraId="6D2E588A">
            <w:pPr>
              <w:widowControl w:val="0"/>
              <w:numPr>
                <w:ilvl w:val="0"/>
                <w:numId w:val="0"/>
              </w:numPr>
              <w:jc w:val="center"/>
              <w:rPr>
                <w:rFonts w:hint="eastAsia" w:ascii="仿宋" w:hAnsi="仿宋" w:eastAsia="仿宋" w:cs="仿宋"/>
                <w:sz w:val="24"/>
                <w:szCs w:val="24"/>
                <w:lang w:val="en-US" w:eastAsia="zh-CN"/>
              </w:rPr>
            </w:pPr>
          </w:p>
        </w:tc>
        <w:tc>
          <w:tcPr>
            <w:tcW w:w="2354" w:type="dxa"/>
            <w:noWrap w:val="0"/>
            <w:vAlign w:val="center"/>
          </w:tcPr>
          <w:p w14:paraId="64EE295A">
            <w:pPr>
              <w:widowControl w:val="0"/>
              <w:numPr>
                <w:ilvl w:val="0"/>
                <w:numId w:val="0"/>
              </w:numPr>
              <w:jc w:val="center"/>
              <w:rPr>
                <w:rFonts w:hint="eastAsia" w:ascii="仿宋" w:hAnsi="仿宋" w:eastAsia="仿宋" w:cs="仿宋"/>
                <w:sz w:val="24"/>
                <w:szCs w:val="24"/>
                <w:lang w:val="en-US" w:eastAsia="zh-CN"/>
              </w:rPr>
            </w:pPr>
          </w:p>
        </w:tc>
      </w:tr>
      <w:tr w14:paraId="1A84A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26" w:type="dxa"/>
            <w:noWrap w:val="0"/>
            <w:vAlign w:val="center"/>
          </w:tcPr>
          <w:p w14:paraId="73D89CCD">
            <w:pPr>
              <w:widowControl w:val="0"/>
              <w:numPr>
                <w:ilvl w:val="0"/>
                <w:numId w:val="0"/>
              </w:num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w:t>
            </w:r>
          </w:p>
        </w:tc>
        <w:tc>
          <w:tcPr>
            <w:tcW w:w="2457" w:type="dxa"/>
            <w:noWrap w:val="0"/>
            <w:vAlign w:val="center"/>
          </w:tcPr>
          <w:p w14:paraId="2E0F3283">
            <w:pPr>
              <w:widowControl w:val="0"/>
              <w:numPr>
                <w:ilvl w:val="0"/>
                <w:numId w:val="0"/>
              </w:numPr>
              <w:jc w:val="center"/>
              <w:rPr>
                <w:rFonts w:hint="eastAsia" w:ascii="仿宋" w:hAnsi="仿宋" w:eastAsia="仿宋" w:cs="仿宋"/>
                <w:sz w:val="24"/>
                <w:szCs w:val="24"/>
                <w:lang w:val="en-US" w:eastAsia="zh-CN"/>
              </w:rPr>
            </w:pPr>
          </w:p>
        </w:tc>
        <w:tc>
          <w:tcPr>
            <w:tcW w:w="2436" w:type="dxa"/>
            <w:noWrap w:val="0"/>
            <w:vAlign w:val="center"/>
          </w:tcPr>
          <w:p w14:paraId="47FE35B3">
            <w:pPr>
              <w:widowControl w:val="0"/>
              <w:numPr>
                <w:ilvl w:val="0"/>
                <w:numId w:val="0"/>
              </w:numPr>
              <w:jc w:val="center"/>
              <w:rPr>
                <w:rFonts w:hint="eastAsia" w:ascii="仿宋" w:hAnsi="仿宋" w:eastAsia="仿宋" w:cs="仿宋"/>
                <w:sz w:val="24"/>
                <w:szCs w:val="24"/>
                <w:lang w:val="en-US" w:eastAsia="zh-CN"/>
              </w:rPr>
            </w:pPr>
          </w:p>
        </w:tc>
        <w:tc>
          <w:tcPr>
            <w:tcW w:w="2319" w:type="dxa"/>
            <w:noWrap w:val="0"/>
            <w:vAlign w:val="center"/>
          </w:tcPr>
          <w:p w14:paraId="3CD22CA5">
            <w:pPr>
              <w:widowControl w:val="0"/>
              <w:numPr>
                <w:ilvl w:val="0"/>
                <w:numId w:val="0"/>
              </w:numPr>
              <w:jc w:val="center"/>
              <w:rPr>
                <w:rFonts w:hint="eastAsia" w:ascii="仿宋" w:hAnsi="仿宋" w:eastAsia="仿宋" w:cs="仿宋"/>
                <w:sz w:val="24"/>
                <w:szCs w:val="24"/>
                <w:lang w:val="en-US" w:eastAsia="zh-CN"/>
              </w:rPr>
            </w:pPr>
          </w:p>
        </w:tc>
        <w:tc>
          <w:tcPr>
            <w:tcW w:w="2354" w:type="dxa"/>
            <w:noWrap w:val="0"/>
            <w:vAlign w:val="center"/>
          </w:tcPr>
          <w:p w14:paraId="3B84ABB3">
            <w:pPr>
              <w:widowControl w:val="0"/>
              <w:numPr>
                <w:ilvl w:val="0"/>
                <w:numId w:val="0"/>
              </w:numPr>
              <w:jc w:val="center"/>
              <w:rPr>
                <w:rFonts w:hint="eastAsia" w:ascii="仿宋" w:hAnsi="仿宋" w:eastAsia="仿宋" w:cs="仿宋"/>
                <w:sz w:val="24"/>
                <w:szCs w:val="24"/>
                <w:lang w:val="en-US" w:eastAsia="zh-CN"/>
              </w:rPr>
            </w:pPr>
          </w:p>
        </w:tc>
      </w:tr>
      <w:tr w14:paraId="02949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92" w:type="dxa"/>
            <w:gridSpan w:val="5"/>
            <w:noWrap w:val="0"/>
            <w:vAlign w:val="center"/>
          </w:tcPr>
          <w:p w14:paraId="1D09F915">
            <w:pPr>
              <w:widowControl w:val="0"/>
              <w:numPr>
                <w:ilvl w:val="0"/>
                <w:numId w:val="0"/>
              </w:num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列明对比品牌的市场占比份额并说明数据来源</w:t>
            </w:r>
          </w:p>
        </w:tc>
      </w:tr>
      <w:tr w14:paraId="0D6E2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26" w:type="dxa"/>
            <w:noWrap w:val="0"/>
            <w:vAlign w:val="center"/>
          </w:tcPr>
          <w:p w14:paraId="319010F9">
            <w:pPr>
              <w:widowControl w:val="0"/>
              <w:numPr>
                <w:ilvl w:val="0"/>
                <w:numId w:val="0"/>
              </w:num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2457" w:type="dxa"/>
            <w:noWrap w:val="0"/>
            <w:vAlign w:val="center"/>
          </w:tcPr>
          <w:p w14:paraId="1A8D1A0B">
            <w:pPr>
              <w:widowControl w:val="0"/>
              <w:numPr>
                <w:ilvl w:val="0"/>
                <w:numId w:val="0"/>
              </w:num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本设备市场占比</w:t>
            </w:r>
          </w:p>
        </w:tc>
        <w:tc>
          <w:tcPr>
            <w:tcW w:w="2436" w:type="dxa"/>
            <w:noWrap w:val="0"/>
            <w:vAlign w:val="center"/>
          </w:tcPr>
          <w:p w14:paraId="215F3447">
            <w:pPr>
              <w:widowControl w:val="0"/>
              <w:numPr>
                <w:ilvl w:val="0"/>
                <w:numId w:val="0"/>
              </w:num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品牌型号1市场占比</w:t>
            </w:r>
          </w:p>
        </w:tc>
        <w:tc>
          <w:tcPr>
            <w:tcW w:w="2319" w:type="dxa"/>
            <w:noWrap w:val="0"/>
            <w:vAlign w:val="center"/>
          </w:tcPr>
          <w:p w14:paraId="6615704E">
            <w:pPr>
              <w:widowControl w:val="0"/>
              <w:numPr>
                <w:ilvl w:val="0"/>
                <w:numId w:val="0"/>
              </w:num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品牌型号2市场占比</w:t>
            </w:r>
          </w:p>
        </w:tc>
        <w:tc>
          <w:tcPr>
            <w:tcW w:w="2354" w:type="dxa"/>
            <w:noWrap w:val="0"/>
            <w:vAlign w:val="center"/>
          </w:tcPr>
          <w:p w14:paraId="2949EE56">
            <w:pPr>
              <w:widowControl w:val="0"/>
              <w:numPr>
                <w:ilvl w:val="0"/>
                <w:numId w:val="0"/>
              </w:num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品牌型号3市场占比</w:t>
            </w:r>
          </w:p>
        </w:tc>
      </w:tr>
      <w:tr w14:paraId="48838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26" w:type="dxa"/>
            <w:noWrap w:val="0"/>
            <w:vAlign w:val="center"/>
          </w:tcPr>
          <w:p w14:paraId="4D951733">
            <w:pPr>
              <w:widowControl w:val="0"/>
              <w:numPr>
                <w:ilvl w:val="0"/>
                <w:numId w:val="0"/>
              </w:numPr>
              <w:jc w:val="left"/>
              <w:rPr>
                <w:rFonts w:hint="eastAsia" w:ascii="仿宋" w:hAnsi="仿宋" w:eastAsia="仿宋" w:cs="仿宋"/>
                <w:sz w:val="24"/>
                <w:szCs w:val="24"/>
                <w:lang w:val="en-US" w:eastAsia="zh-CN"/>
              </w:rPr>
            </w:pPr>
          </w:p>
        </w:tc>
        <w:tc>
          <w:tcPr>
            <w:tcW w:w="2457" w:type="dxa"/>
            <w:noWrap w:val="0"/>
            <w:vAlign w:val="center"/>
          </w:tcPr>
          <w:p w14:paraId="0698EA74">
            <w:pPr>
              <w:widowControl w:val="0"/>
              <w:numPr>
                <w:ilvl w:val="0"/>
                <w:numId w:val="0"/>
              </w:numPr>
              <w:jc w:val="left"/>
              <w:rPr>
                <w:rFonts w:hint="eastAsia" w:ascii="仿宋" w:hAnsi="仿宋" w:eastAsia="仿宋" w:cs="仿宋"/>
                <w:sz w:val="24"/>
                <w:szCs w:val="24"/>
                <w:lang w:val="en-US" w:eastAsia="zh-CN"/>
              </w:rPr>
            </w:pPr>
          </w:p>
        </w:tc>
        <w:tc>
          <w:tcPr>
            <w:tcW w:w="2436" w:type="dxa"/>
            <w:noWrap w:val="0"/>
            <w:vAlign w:val="center"/>
          </w:tcPr>
          <w:p w14:paraId="57E7BD1D">
            <w:pPr>
              <w:widowControl w:val="0"/>
              <w:numPr>
                <w:ilvl w:val="0"/>
                <w:numId w:val="0"/>
              </w:numPr>
              <w:jc w:val="left"/>
              <w:rPr>
                <w:rFonts w:hint="eastAsia" w:ascii="仿宋" w:hAnsi="仿宋" w:eastAsia="仿宋" w:cs="仿宋"/>
                <w:sz w:val="24"/>
                <w:szCs w:val="24"/>
                <w:lang w:val="en-US" w:eastAsia="zh-CN"/>
              </w:rPr>
            </w:pPr>
          </w:p>
        </w:tc>
        <w:tc>
          <w:tcPr>
            <w:tcW w:w="2319" w:type="dxa"/>
            <w:noWrap w:val="0"/>
            <w:vAlign w:val="center"/>
          </w:tcPr>
          <w:p w14:paraId="7171C31D">
            <w:pPr>
              <w:widowControl w:val="0"/>
              <w:numPr>
                <w:ilvl w:val="0"/>
                <w:numId w:val="0"/>
              </w:numPr>
              <w:jc w:val="left"/>
              <w:rPr>
                <w:rFonts w:hint="eastAsia" w:ascii="仿宋" w:hAnsi="仿宋" w:eastAsia="仿宋" w:cs="仿宋"/>
                <w:sz w:val="24"/>
                <w:szCs w:val="24"/>
                <w:lang w:val="en-US" w:eastAsia="zh-CN"/>
              </w:rPr>
            </w:pPr>
          </w:p>
        </w:tc>
        <w:tc>
          <w:tcPr>
            <w:tcW w:w="2354" w:type="dxa"/>
            <w:noWrap w:val="0"/>
            <w:vAlign w:val="center"/>
          </w:tcPr>
          <w:p w14:paraId="5BBA3F33">
            <w:pPr>
              <w:widowControl w:val="0"/>
              <w:numPr>
                <w:ilvl w:val="0"/>
                <w:numId w:val="0"/>
              </w:numPr>
              <w:jc w:val="left"/>
              <w:rPr>
                <w:rFonts w:hint="eastAsia" w:ascii="仿宋" w:hAnsi="仿宋" w:eastAsia="仿宋" w:cs="仿宋"/>
                <w:sz w:val="24"/>
                <w:szCs w:val="24"/>
                <w:lang w:val="en-US" w:eastAsia="zh-CN"/>
              </w:rPr>
            </w:pPr>
          </w:p>
        </w:tc>
      </w:tr>
      <w:tr w14:paraId="1C938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92" w:type="dxa"/>
            <w:gridSpan w:val="5"/>
            <w:noWrap w:val="0"/>
            <w:vAlign w:val="center"/>
          </w:tcPr>
          <w:p w14:paraId="7DEAE89A">
            <w:pPr>
              <w:widowControl w:val="0"/>
              <w:numPr>
                <w:ilvl w:val="0"/>
                <w:numId w:val="0"/>
              </w:numPr>
              <w:jc w:val="left"/>
              <w:rPr>
                <w:rFonts w:hint="eastAsia" w:ascii="仿宋" w:hAnsi="仿宋" w:eastAsia="仿宋" w:cs="仿宋"/>
                <w:sz w:val="24"/>
                <w:szCs w:val="24"/>
                <w:lang w:val="en-US" w:eastAsia="zh-CN"/>
              </w:rPr>
            </w:pPr>
          </w:p>
          <w:p w14:paraId="7368189B">
            <w:pPr>
              <w:widowControl w:val="0"/>
              <w:numPr>
                <w:ilvl w:val="0"/>
                <w:numId w:val="0"/>
              </w:numPr>
              <w:jc w:val="left"/>
              <w:rPr>
                <w:rFonts w:hint="eastAsia" w:ascii="仿宋" w:hAnsi="仿宋" w:eastAsia="仿宋" w:cs="仿宋"/>
                <w:sz w:val="24"/>
                <w:szCs w:val="24"/>
                <w:lang w:val="en-US" w:eastAsia="zh-CN"/>
              </w:rPr>
            </w:pPr>
          </w:p>
          <w:p w14:paraId="08EAAA66">
            <w:pPr>
              <w:widowControl w:val="0"/>
              <w:numPr>
                <w:ilvl w:val="0"/>
                <w:numId w:val="0"/>
              </w:numPr>
              <w:jc w:val="left"/>
              <w:rPr>
                <w:rFonts w:hint="eastAsia" w:ascii="仿宋" w:hAnsi="仿宋" w:eastAsia="仿宋" w:cs="仿宋"/>
                <w:sz w:val="24"/>
                <w:szCs w:val="24"/>
                <w:lang w:val="en-US" w:eastAsia="zh-CN"/>
              </w:rPr>
            </w:pPr>
          </w:p>
          <w:p w14:paraId="56BBF553">
            <w:pPr>
              <w:widowControl w:val="0"/>
              <w:numPr>
                <w:ilvl w:val="0"/>
                <w:numId w:val="0"/>
              </w:numPr>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注：在此说明上述市场占比数量来源（如行业研究报告、市场分析报告资料等，可提供相关截图或网站链接等）</w:t>
            </w:r>
          </w:p>
        </w:tc>
      </w:tr>
      <w:bookmarkEnd w:id="1"/>
    </w:tbl>
    <w:p w14:paraId="4B9DDF9E">
      <w:pPr>
        <w:widowControl w:val="0"/>
        <w:numPr>
          <w:ilvl w:val="0"/>
          <w:numId w:val="0"/>
        </w:numPr>
        <w:ind w:left="0" w:leftChars="0" w:firstLine="0" w:firstLineChars="0"/>
        <w:jc w:val="left"/>
        <w:rPr>
          <w:rFonts w:hint="eastAsia" w:ascii="黑体" w:hAnsi="黑体" w:eastAsia="黑体" w:cs="黑体"/>
          <w:sz w:val="32"/>
          <w:szCs w:val="32"/>
          <w:lang w:val="en-US" w:eastAsia="zh-CN"/>
        </w:rPr>
      </w:pPr>
    </w:p>
    <w:p w14:paraId="4F8C17ED">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br w:type="page"/>
      </w:r>
    </w:p>
    <w:p w14:paraId="0E560C77">
      <w:pPr>
        <w:widowControl w:val="0"/>
        <w:numPr>
          <w:ilvl w:val="0"/>
          <w:numId w:val="0"/>
        </w:numPr>
        <w:ind w:left="0" w:leftChars="0" w:firstLine="0" w:firstLineChars="0"/>
        <w:jc w:val="left"/>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十、营业执照（厂家、代理商）</w:t>
      </w:r>
      <w:r>
        <w:rPr>
          <w:rFonts w:hint="eastAsia" w:ascii="黑体" w:hAnsi="黑体" w:eastAsia="黑体" w:cs="黑体"/>
          <w:kern w:val="2"/>
          <w:sz w:val="32"/>
          <w:szCs w:val="32"/>
          <w:lang w:val="en-US" w:eastAsia="zh-CN" w:bidi="ar-SA"/>
        </w:rPr>
        <w:tab/>
      </w:r>
    </w:p>
    <w:p w14:paraId="351F4EC3">
      <w:pPr>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br w:type="page"/>
      </w:r>
    </w:p>
    <w:p w14:paraId="33BA9BA4">
      <w:pPr>
        <w:widowControl w:val="0"/>
        <w:numPr>
          <w:ilvl w:val="0"/>
          <w:numId w:val="0"/>
        </w:numPr>
        <w:ind w:left="0" w:leftChars="0" w:firstLine="0" w:firstLineChars="0"/>
        <w:jc w:val="left"/>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十一、医疗器械生产/经营许可（厂家、代理商）</w:t>
      </w:r>
    </w:p>
    <w:p w14:paraId="1507299B">
      <w:pPr>
        <w:rPr>
          <w:rFonts w:hint="default" w:ascii="黑体" w:hAnsi="黑体" w:eastAsia="黑体" w:cs="黑体"/>
          <w:kern w:val="2"/>
          <w:sz w:val="32"/>
          <w:szCs w:val="32"/>
          <w:lang w:val="en-US" w:eastAsia="zh-CN" w:bidi="ar-SA"/>
        </w:rPr>
      </w:pPr>
      <w:r>
        <w:rPr>
          <w:rFonts w:hint="default" w:ascii="黑体" w:hAnsi="黑体" w:eastAsia="黑体" w:cs="黑体"/>
          <w:kern w:val="2"/>
          <w:sz w:val="32"/>
          <w:szCs w:val="32"/>
          <w:lang w:val="en-US" w:eastAsia="zh-CN" w:bidi="ar-SA"/>
        </w:rPr>
        <w:br w:type="page"/>
      </w:r>
    </w:p>
    <w:p w14:paraId="4716408E">
      <w:pPr>
        <w:widowControl w:val="0"/>
        <w:numPr>
          <w:ilvl w:val="0"/>
          <w:numId w:val="0"/>
        </w:numPr>
        <w:ind w:left="0" w:leftChars="0" w:firstLine="0" w:firstLineChars="0"/>
        <w:jc w:val="left"/>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十二、产品授权证明内容（如非厂家需提交）</w:t>
      </w:r>
    </w:p>
    <w:p w14:paraId="058BFFBF">
      <w:pPr>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br w:type="page"/>
      </w:r>
    </w:p>
    <w:p w14:paraId="3F8DF551">
      <w:pPr>
        <w:widowControl w:val="0"/>
        <w:numPr>
          <w:ilvl w:val="0"/>
          <w:numId w:val="0"/>
        </w:numPr>
        <w:ind w:left="0" w:leftChars="0" w:firstLine="0" w:firstLineChars="0"/>
        <w:jc w:val="left"/>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十三、产品注册证/备案及彩页</w:t>
      </w:r>
    </w:p>
    <w:p w14:paraId="0F265300">
      <w:pPr>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br w:type="page"/>
      </w:r>
    </w:p>
    <w:p w14:paraId="415B2AA8">
      <w:pPr>
        <w:widowControl w:val="0"/>
        <w:numPr>
          <w:ilvl w:val="0"/>
          <w:numId w:val="0"/>
        </w:numPr>
        <w:ind w:left="0" w:leftChars="0" w:firstLine="0" w:firstLineChars="0"/>
        <w:jc w:val="left"/>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★十四、产品行业发展情况说明</w:t>
      </w:r>
      <w:r>
        <w:rPr>
          <w:rFonts w:hint="eastAsia" w:ascii="黑体" w:hAnsi="黑体" w:eastAsia="黑体" w:cs="黑体"/>
          <w:kern w:val="2"/>
          <w:sz w:val="32"/>
          <w:szCs w:val="32"/>
          <w:lang w:val="en-US" w:eastAsia="zh-CN" w:bidi="ar-SA"/>
        </w:rPr>
        <w:tab/>
      </w:r>
    </w:p>
    <w:p w14:paraId="605A8A7D">
      <w:pPr>
        <w:keepNext w:val="0"/>
        <w:keepLines w:val="0"/>
        <w:pageBreakBefore w:val="0"/>
        <w:widowControl w:val="0"/>
        <w:numPr>
          <w:ilvl w:val="0"/>
          <w:numId w:val="0"/>
        </w:numPr>
        <w:kinsoku/>
        <w:wordWrap/>
        <w:overflowPunct/>
        <w:topLinePunct w:val="0"/>
        <w:autoSpaceDE/>
        <w:autoSpaceDN/>
        <w:bidi w:val="0"/>
        <w:adjustRightInd/>
        <w:snapToGrid/>
        <w:ind w:left="0" w:leftChars="0" w:firstLine="656" w:firstLineChars="200"/>
        <w:jc w:val="left"/>
        <w:textAlignment w:val="auto"/>
        <w:rPr>
          <w:rFonts w:hint="eastAsia" w:ascii="仿宋" w:hAnsi="仿宋" w:eastAsia="仿宋" w:cs="仿宋"/>
          <w:b/>
          <w:bCs/>
          <w:spacing w:val="5"/>
          <w:sz w:val="32"/>
          <w:szCs w:val="32"/>
          <w:lang w:eastAsia="zh-CN"/>
        </w:rPr>
      </w:pPr>
      <w:r>
        <w:rPr>
          <w:rFonts w:hint="eastAsia" w:ascii="仿宋" w:hAnsi="仿宋" w:eastAsia="仿宋" w:cs="仿宋"/>
          <w:spacing w:val="4"/>
          <w:sz w:val="32"/>
          <w:szCs w:val="32"/>
          <w:lang w:val="en-US" w:eastAsia="zh-CN"/>
        </w:rPr>
        <w:t xml:space="preserve">1. </w:t>
      </w:r>
      <w:r>
        <w:rPr>
          <w:rFonts w:ascii="仿宋" w:hAnsi="仿宋" w:eastAsia="仿宋" w:cs="仿宋"/>
          <w:spacing w:val="4"/>
          <w:sz w:val="32"/>
          <w:szCs w:val="32"/>
        </w:rPr>
        <w:t>现有产品的技术路线、工艺水平、技术</w:t>
      </w:r>
      <w:r>
        <w:rPr>
          <w:rFonts w:ascii="仿宋" w:hAnsi="仿宋" w:eastAsia="仿宋" w:cs="仿宋"/>
          <w:spacing w:val="3"/>
          <w:sz w:val="32"/>
          <w:szCs w:val="32"/>
        </w:rPr>
        <w:t>水平</w:t>
      </w:r>
      <w:r>
        <w:rPr>
          <w:rFonts w:hint="eastAsia" w:ascii="仿宋" w:hAnsi="仿宋" w:eastAsia="仿宋" w:cs="仿宋"/>
          <w:spacing w:val="3"/>
          <w:sz w:val="32"/>
          <w:szCs w:val="32"/>
          <w:lang w:val="en-US" w:eastAsia="zh-CN"/>
        </w:rPr>
        <w:t>及</w:t>
      </w:r>
      <w:r>
        <w:rPr>
          <w:rFonts w:ascii="仿宋" w:hAnsi="仿宋" w:eastAsia="仿宋" w:cs="仿宋"/>
          <w:spacing w:val="3"/>
          <w:sz w:val="32"/>
          <w:szCs w:val="32"/>
        </w:rPr>
        <w:t>行业的发展</w:t>
      </w:r>
      <w:r>
        <w:rPr>
          <w:rFonts w:ascii="仿宋" w:hAnsi="仿宋" w:eastAsia="仿宋" w:cs="仿宋"/>
          <w:spacing w:val="5"/>
          <w:sz w:val="32"/>
          <w:szCs w:val="32"/>
        </w:rPr>
        <w:t>历程、行业现状等</w:t>
      </w:r>
      <w:r>
        <w:rPr>
          <w:rFonts w:hint="eastAsia" w:ascii="仿宋" w:hAnsi="仿宋" w:eastAsia="仿宋" w:cs="仿宋"/>
          <w:spacing w:val="5"/>
          <w:sz w:val="32"/>
          <w:szCs w:val="32"/>
          <w:lang w:eastAsia="zh-CN"/>
        </w:rPr>
        <w:t>。</w:t>
      </w:r>
      <w:r>
        <w:rPr>
          <w:rFonts w:hint="eastAsia" w:ascii="仿宋" w:hAnsi="仿宋" w:eastAsia="仿宋" w:cs="仿宋"/>
          <w:b/>
          <w:bCs/>
          <w:spacing w:val="5"/>
          <w:sz w:val="32"/>
          <w:szCs w:val="32"/>
          <w:lang w:eastAsia="zh-CN"/>
        </w:rPr>
        <w:t>（</w:t>
      </w:r>
      <w:r>
        <w:rPr>
          <w:rFonts w:hint="eastAsia" w:ascii="仿宋" w:hAnsi="仿宋" w:eastAsia="仿宋" w:cs="仿宋"/>
          <w:b/>
          <w:bCs/>
          <w:spacing w:val="5"/>
          <w:sz w:val="32"/>
          <w:szCs w:val="32"/>
          <w:lang w:val="en-US" w:eastAsia="zh-CN"/>
        </w:rPr>
        <w:t>不能只介绍报名产品，必须包括行业情况</w:t>
      </w:r>
      <w:r>
        <w:rPr>
          <w:rFonts w:hint="eastAsia" w:ascii="仿宋" w:hAnsi="仿宋" w:eastAsia="仿宋" w:cs="仿宋"/>
          <w:b/>
          <w:bCs/>
          <w:spacing w:val="5"/>
          <w:sz w:val="32"/>
          <w:szCs w:val="32"/>
          <w:lang w:eastAsia="zh-CN"/>
        </w:rPr>
        <w:t>）</w:t>
      </w:r>
    </w:p>
    <w:p w14:paraId="7B8799AA">
      <w:pPr>
        <w:keepNext w:val="0"/>
        <w:keepLines w:val="0"/>
        <w:pageBreakBefore w:val="0"/>
        <w:widowControl w:val="0"/>
        <w:numPr>
          <w:ilvl w:val="0"/>
          <w:numId w:val="2"/>
        </w:numPr>
        <w:kinsoku/>
        <w:wordWrap/>
        <w:overflowPunct/>
        <w:topLinePunct w:val="0"/>
        <w:autoSpaceDE/>
        <w:autoSpaceDN/>
        <w:bidi w:val="0"/>
        <w:adjustRightInd/>
        <w:snapToGrid/>
        <w:ind w:left="425" w:leftChars="0" w:firstLine="656" w:firstLineChars="200"/>
        <w:jc w:val="left"/>
        <w:textAlignment w:val="auto"/>
        <w:rPr>
          <w:rFonts w:ascii="仿宋" w:hAnsi="仿宋" w:eastAsia="仿宋" w:cs="仿宋"/>
          <w:spacing w:val="4"/>
          <w:sz w:val="32"/>
          <w:szCs w:val="32"/>
        </w:rPr>
      </w:pPr>
      <w:r>
        <w:rPr>
          <w:rFonts w:ascii="仿宋" w:hAnsi="仿宋" w:eastAsia="仿宋" w:cs="仿宋"/>
          <w:spacing w:val="4"/>
          <w:sz w:val="32"/>
          <w:szCs w:val="32"/>
        </w:rPr>
        <w:t>技术路线</w:t>
      </w:r>
    </w:p>
    <w:p w14:paraId="48FC8332">
      <w:pPr>
        <w:keepNext w:val="0"/>
        <w:keepLines w:val="0"/>
        <w:pageBreakBefore w:val="0"/>
        <w:widowControl w:val="0"/>
        <w:numPr>
          <w:ilvl w:val="0"/>
          <w:numId w:val="2"/>
        </w:numPr>
        <w:kinsoku/>
        <w:wordWrap/>
        <w:overflowPunct/>
        <w:topLinePunct w:val="0"/>
        <w:autoSpaceDE/>
        <w:autoSpaceDN/>
        <w:bidi w:val="0"/>
        <w:adjustRightInd/>
        <w:snapToGrid/>
        <w:ind w:left="425" w:leftChars="0" w:firstLine="656" w:firstLineChars="200"/>
        <w:jc w:val="left"/>
        <w:textAlignment w:val="auto"/>
        <w:rPr>
          <w:rFonts w:ascii="仿宋" w:hAnsi="仿宋" w:eastAsia="仿宋" w:cs="仿宋"/>
          <w:spacing w:val="4"/>
          <w:sz w:val="32"/>
          <w:szCs w:val="32"/>
        </w:rPr>
      </w:pPr>
      <w:r>
        <w:rPr>
          <w:rFonts w:ascii="仿宋" w:hAnsi="仿宋" w:eastAsia="仿宋" w:cs="仿宋"/>
          <w:spacing w:val="4"/>
          <w:sz w:val="32"/>
          <w:szCs w:val="32"/>
        </w:rPr>
        <w:t>工艺水平</w:t>
      </w:r>
    </w:p>
    <w:p w14:paraId="15B942ED">
      <w:pPr>
        <w:keepNext w:val="0"/>
        <w:keepLines w:val="0"/>
        <w:pageBreakBefore w:val="0"/>
        <w:widowControl w:val="0"/>
        <w:numPr>
          <w:ilvl w:val="0"/>
          <w:numId w:val="2"/>
        </w:numPr>
        <w:kinsoku/>
        <w:wordWrap/>
        <w:overflowPunct/>
        <w:topLinePunct w:val="0"/>
        <w:autoSpaceDE/>
        <w:autoSpaceDN/>
        <w:bidi w:val="0"/>
        <w:adjustRightInd/>
        <w:snapToGrid/>
        <w:ind w:left="425" w:leftChars="0" w:firstLine="656" w:firstLineChars="200"/>
        <w:jc w:val="left"/>
        <w:textAlignment w:val="auto"/>
        <w:rPr>
          <w:rFonts w:ascii="仿宋" w:hAnsi="仿宋" w:eastAsia="仿宋" w:cs="仿宋"/>
          <w:spacing w:val="3"/>
          <w:sz w:val="32"/>
          <w:szCs w:val="32"/>
        </w:rPr>
      </w:pPr>
      <w:r>
        <w:rPr>
          <w:rFonts w:ascii="仿宋" w:hAnsi="仿宋" w:eastAsia="仿宋" w:cs="仿宋"/>
          <w:spacing w:val="4"/>
          <w:sz w:val="32"/>
          <w:szCs w:val="32"/>
        </w:rPr>
        <w:t>技术</w:t>
      </w:r>
      <w:r>
        <w:rPr>
          <w:rFonts w:ascii="仿宋" w:hAnsi="仿宋" w:eastAsia="仿宋" w:cs="仿宋"/>
          <w:spacing w:val="3"/>
          <w:sz w:val="32"/>
          <w:szCs w:val="32"/>
        </w:rPr>
        <w:t>水平</w:t>
      </w:r>
    </w:p>
    <w:p w14:paraId="302F21E5">
      <w:pPr>
        <w:keepNext w:val="0"/>
        <w:keepLines w:val="0"/>
        <w:pageBreakBefore w:val="0"/>
        <w:widowControl w:val="0"/>
        <w:numPr>
          <w:ilvl w:val="0"/>
          <w:numId w:val="2"/>
        </w:numPr>
        <w:kinsoku/>
        <w:wordWrap/>
        <w:overflowPunct/>
        <w:topLinePunct w:val="0"/>
        <w:autoSpaceDE/>
        <w:autoSpaceDN/>
        <w:bidi w:val="0"/>
        <w:adjustRightInd/>
        <w:snapToGrid/>
        <w:ind w:left="425" w:leftChars="0" w:firstLine="652" w:firstLineChars="200"/>
        <w:jc w:val="left"/>
        <w:textAlignment w:val="auto"/>
        <w:rPr>
          <w:rFonts w:ascii="仿宋" w:hAnsi="仿宋" w:eastAsia="仿宋" w:cs="仿宋"/>
          <w:spacing w:val="5"/>
          <w:sz w:val="32"/>
          <w:szCs w:val="32"/>
        </w:rPr>
      </w:pPr>
      <w:r>
        <w:rPr>
          <w:rFonts w:ascii="仿宋" w:hAnsi="仿宋" w:eastAsia="仿宋" w:cs="仿宋"/>
          <w:spacing w:val="3"/>
          <w:sz w:val="32"/>
          <w:szCs w:val="32"/>
        </w:rPr>
        <w:t>行业的发展</w:t>
      </w:r>
      <w:r>
        <w:rPr>
          <w:rFonts w:ascii="仿宋" w:hAnsi="仿宋" w:eastAsia="仿宋" w:cs="仿宋"/>
          <w:spacing w:val="5"/>
          <w:sz w:val="32"/>
          <w:szCs w:val="32"/>
        </w:rPr>
        <w:t>历程</w:t>
      </w:r>
    </w:p>
    <w:p w14:paraId="36AC66F9">
      <w:pPr>
        <w:keepNext w:val="0"/>
        <w:keepLines w:val="0"/>
        <w:pageBreakBefore w:val="0"/>
        <w:widowControl w:val="0"/>
        <w:numPr>
          <w:ilvl w:val="0"/>
          <w:numId w:val="2"/>
        </w:numPr>
        <w:kinsoku/>
        <w:wordWrap/>
        <w:overflowPunct/>
        <w:topLinePunct w:val="0"/>
        <w:autoSpaceDE/>
        <w:autoSpaceDN/>
        <w:bidi w:val="0"/>
        <w:adjustRightInd/>
        <w:snapToGrid/>
        <w:ind w:left="425" w:leftChars="0" w:firstLine="660" w:firstLineChars="200"/>
        <w:jc w:val="left"/>
        <w:textAlignment w:val="auto"/>
        <w:rPr>
          <w:rFonts w:hint="eastAsia" w:ascii="仿宋" w:hAnsi="仿宋" w:eastAsia="仿宋" w:cs="仿宋"/>
          <w:spacing w:val="5"/>
          <w:sz w:val="32"/>
          <w:szCs w:val="32"/>
          <w:lang w:val="en-US" w:eastAsia="zh-CN"/>
        </w:rPr>
      </w:pPr>
      <w:r>
        <w:rPr>
          <w:rFonts w:ascii="仿宋" w:hAnsi="仿宋" w:eastAsia="仿宋" w:cs="仿宋"/>
          <w:spacing w:val="5"/>
          <w:sz w:val="32"/>
          <w:szCs w:val="32"/>
        </w:rPr>
        <w:t>行业现状</w:t>
      </w:r>
    </w:p>
    <w:p w14:paraId="17B2FBB4">
      <w:pPr>
        <w:keepNext w:val="0"/>
        <w:keepLines w:val="0"/>
        <w:pageBreakBefore w:val="0"/>
        <w:widowControl w:val="0"/>
        <w:numPr>
          <w:ilvl w:val="0"/>
          <w:numId w:val="1"/>
        </w:numPr>
        <w:kinsoku/>
        <w:wordWrap/>
        <w:overflowPunct/>
        <w:topLinePunct w:val="0"/>
        <w:autoSpaceDE/>
        <w:autoSpaceDN/>
        <w:bidi w:val="0"/>
        <w:adjustRightInd/>
        <w:snapToGrid/>
        <w:ind w:left="0" w:leftChars="0" w:firstLine="652" w:firstLineChars="200"/>
        <w:jc w:val="left"/>
        <w:textAlignment w:val="auto"/>
        <w:rPr>
          <w:rFonts w:hint="eastAsia" w:ascii="仿宋" w:hAnsi="仿宋" w:eastAsia="仿宋" w:cs="仿宋"/>
          <w:spacing w:val="5"/>
          <w:sz w:val="32"/>
          <w:szCs w:val="32"/>
          <w:lang w:val="en-US" w:eastAsia="zh-CN"/>
        </w:rPr>
      </w:pPr>
      <w:r>
        <w:rPr>
          <w:rFonts w:ascii="仿宋" w:hAnsi="仿宋" w:eastAsia="仿宋" w:cs="仿宋"/>
          <w:spacing w:val="3"/>
          <w:sz w:val="32"/>
          <w:szCs w:val="32"/>
        </w:rPr>
        <w:t>涉及的企业资质、产品资质、人员资质</w:t>
      </w:r>
    </w:p>
    <w:p w14:paraId="02DE46F5">
      <w:pPr>
        <w:keepNext w:val="0"/>
        <w:keepLines w:val="0"/>
        <w:pageBreakBefore w:val="0"/>
        <w:widowControl w:val="0"/>
        <w:numPr>
          <w:ilvl w:val="0"/>
          <w:numId w:val="1"/>
        </w:numPr>
        <w:kinsoku/>
        <w:wordWrap/>
        <w:overflowPunct/>
        <w:topLinePunct w:val="0"/>
        <w:autoSpaceDE/>
        <w:autoSpaceDN/>
        <w:bidi w:val="0"/>
        <w:adjustRightInd/>
        <w:snapToGrid/>
        <w:ind w:left="0" w:leftChars="0" w:firstLine="632" w:firstLineChars="200"/>
        <w:jc w:val="left"/>
        <w:textAlignment w:val="auto"/>
        <w:rPr>
          <w:rFonts w:hint="eastAsia" w:ascii="仿宋" w:hAnsi="仿宋" w:eastAsia="仿宋" w:cs="仿宋"/>
          <w:spacing w:val="5"/>
          <w:sz w:val="32"/>
          <w:szCs w:val="32"/>
          <w:lang w:val="en-US" w:eastAsia="zh-CN"/>
        </w:rPr>
      </w:pPr>
      <w:r>
        <w:rPr>
          <w:rFonts w:ascii="仿宋" w:hAnsi="仿宋" w:eastAsia="仿宋" w:cs="仿宋"/>
          <w:spacing w:val="-2"/>
          <w:sz w:val="32"/>
          <w:szCs w:val="32"/>
        </w:rPr>
        <w:t>涉及的相关标准和规范</w:t>
      </w:r>
    </w:p>
    <w:p w14:paraId="0618F049">
      <w:pPr>
        <w:keepNext w:val="0"/>
        <w:keepLines w:val="0"/>
        <w:pageBreakBefore w:val="0"/>
        <w:widowControl w:val="0"/>
        <w:numPr>
          <w:ilvl w:val="0"/>
          <w:numId w:val="1"/>
        </w:numPr>
        <w:kinsoku/>
        <w:wordWrap/>
        <w:overflowPunct/>
        <w:topLinePunct w:val="0"/>
        <w:autoSpaceDE/>
        <w:autoSpaceDN/>
        <w:bidi w:val="0"/>
        <w:adjustRightInd/>
        <w:snapToGrid/>
        <w:ind w:left="0" w:leftChars="0" w:firstLine="632" w:firstLineChars="200"/>
        <w:jc w:val="left"/>
        <w:textAlignment w:val="auto"/>
        <w:rPr>
          <w:rFonts w:hint="eastAsia" w:ascii="仿宋" w:hAnsi="仿宋" w:eastAsia="仿宋" w:cs="仿宋"/>
          <w:spacing w:val="5"/>
          <w:sz w:val="32"/>
          <w:szCs w:val="32"/>
          <w:lang w:val="en-US" w:eastAsia="zh-CN"/>
        </w:rPr>
      </w:pPr>
      <w:r>
        <w:rPr>
          <w:rFonts w:hint="eastAsia" w:ascii="仿宋" w:hAnsi="仿宋" w:eastAsia="仿宋" w:cs="仿宋"/>
          <w:spacing w:val="-2"/>
          <w:sz w:val="32"/>
          <w:szCs w:val="32"/>
          <w:lang w:val="en-US" w:eastAsia="zh-CN"/>
        </w:rPr>
        <w:t>市场竞争程度</w:t>
      </w:r>
    </w:p>
    <w:p w14:paraId="3B56E995">
      <w:pPr>
        <w:keepNext w:val="0"/>
        <w:keepLines w:val="0"/>
        <w:pageBreakBefore w:val="0"/>
        <w:widowControl w:val="0"/>
        <w:numPr>
          <w:ilvl w:val="0"/>
          <w:numId w:val="1"/>
        </w:numPr>
        <w:kinsoku/>
        <w:wordWrap/>
        <w:overflowPunct/>
        <w:topLinePunct w:val="0"/>
        <w:autoSpaceDE/>
        <w:autoSpaceDN/>
        <w:bidi w:val="0"/>
        <w:adjustRightInd/>
        <w:snapToGrid/>
        <w:ind w:left="0" w:leftChars="0" w:firstLine="632" w:firstLineChars="200"/>
        <w:jc w:val="left"/>
        <w:textAlignment w:val="auto"/>
        <w:rPr>
          <w:rFonts w:hint="eastAsia" w:ascii="仿宋" w:hAnsi="仿宋" w:eastAsia="仿宋" w:cs="仿宋"/>
          <w:spacing w:val="5"/>
          <w:sz w:val="32"/>
          <w:szCs w:val="32"/>
          <w:lang w:val="en-US" w:eastAsia="zh-CN"/>
        </w:rPr>
      </w:pPr>
      <w:r>
        <w:rPr>
          <w:rFonts w:hint="eastAsia" w:ascii="仿宋" w:hAnsi="仿宋" w:eastAsia="仿宋" w:cs="仿宋"/>
          <w:spacing w:val="-2"/>
          <w:sz w:val="32"/>
          <w:szCs w:val="32"/>
          <w:lang w:val="en-US" w:eastAsia="zh-CN"/>
        </w:rPr>
        <w:t>价格水平或价格构成</w:t>
      </w:r>
    </w:p>
    <w:p w14:paraId="5FFB34D9">
      <w:pPr>
        <w:keepNext w:val="0"/>
        <w:keepLines w:val="0"/>
        <w:pageBreakBefore w:val="0"/>
        <w:widowControl w:val="0"/>
        <w:numPr>
          <w:ilvl w:val="0"/>
          <w:numId w:val="1"/>
        </w:numPr>
        <w:kinsoku/>
        <w:wordWrap/>
        <w:overflowPunct/>
        <w:topLinePunct w:val="0"/>
        <w:autoSpaceDE/>
        <w:autoSpaceDN/>
        <w:bidi w:val="0"/>
        <w:adjustRightInd/>
        <w:snapToGrid/>
        <w:ind w:left="0" w:leftChars="0" w:firstLine="652" w:firstLineChars="200"/>
        <w:jc w:val="left"/>
        <w:textAlignment w:val="auto"/>
        <w:rPr>
          <w:rFonts w:hint="eastAsia" w:ascii="仿宋" w:hAnsi="仿宋" w:eastAsia="仿宋" w:cs="仿宋"/>
          <w:spacing w:val="5"/>
          <w:sz w:val="32"/>
          <w:szCs w:val="32"/>
          <w:lang w:val="en-US" w:eastAsia="zh-CN"/>
        </w:rPr>
      </w:pPr>
      <w:r>
        <w:rPr>
          <w:rFonts w:ascii="仿宋" w:hAnsi="仿宋" w:eastAsia="仿宋" w:cs="仿宋"/>
          <w:spacing w:val="3"/>
          <w:sz w:val="32"/>
          <w:szCs w:val="32"/>
        </w:rPr>
        <w:t>潜在供应商的数量、履约能力、售后服务能力</w:t>
      </w:r>
    </w:p>
    <w:p w14:paraId="1AB39949">
      <w:pPr>
        <w:keepNext w:val="0"/>
        <w:keepLines w:val="0"/>
        <w:pageBreakBefore w:val="0"/>
        <w:widowControl w:val="0"/>
        <w:numPr>
          <w:ilvl w:val="0"/>
          <w:numId w:val="1"/>
        </w:numPr>
        <w:kinsoku/>
        <w:wordWrap/>
        <w:overflowPunct/>
        <w:topLinePunct w:val="0"/>
        <w:autoSpaceDE/>
        <w:autoSpaceDN/>
        <w:bidi w:val="0"/>
        <w:adjustRightInd/>
        <w:snapToGrid/>
        <w:ind w:left="0" w:leftChars="0" w:firstLine="604" w:firstLineChars="200"/>
        <w:jc w:val="left"/>
        <w:textAlignment w:val="auto"/>
        <w:rPr>
          <w:rFonts w:hint="eastAsia" w:ascii="仿宋" w:hAnsi="仿宋" w:eastAsia="仿宋" w:cs="仿宋"/>
          <w:spacing w:val="5"/>
          <w:sz w:val="32"/>
          <w:szCs w:val="32"/>
          <w:lang w:val="en-US" w:eastAsia="zh-CN"/>
        </w:rPr>
      </w:pPr>
      <w:r>
        <w:rPr>
          <w:rFonts w:ascii="仿宋" w:hAnsi="仿宋" w:eastAsia="仿宋" w:cs="仿宋"/>
          <w:spacing w:val="-9"/>
          <w:sz w:val="32"/>
          <w:szCs w:val="32"/>
        </w:rPr>
        <w:t>可能涉及的运行维护、升级更新、备品备件、耗材等情况</w:t>
      </w:r>
    </w:p>
    <w:p w14:paraId="485DC73E">
      <w:pPr>
        <w:rPr>
          <w:rFonts w:hint="eastAsia" w:ascii="仿宋" w:hAnsi="仿宋" w:eastAsia="仿宋" w:cs="仿宋"/>
          <w:spacing w:val="5"/>
          <w:sz w:val="32"/>
          <w:szCs w:val="32"/>
          <w:lang w:val="en-US" w:eastAsia="zh-CN"/>
        </w:rPr>
      </w:pPr>
      <w:r>
        <w:rPr>
          <w:rFonts w:hint="eastAsia" w:ascii="仿宋" w:hAnsi="仿宋" w:eastAsia="仿宋" w:cs="仿宋"/>
          <w:spacing w:val="5"/>
          <w:sz w:val="32"/>
          <w:szCs w:val="32"/>
          <w:lang w:val="en-US" w:eastAsia="zh-CN"/>
        </w:rPr>
        <w:br w:type="page"/>
      </w:r>
    </w:p>
    <w:p w14:paraId="1B7C899A">
      <w:pPr>
        <w:keepNext w:val="0"/>
        <w:keepLines w:val="0"/>
        <w:pageBreakBefore w:val="0"/>
        <w:widowControl w:val="0"/>
        <w:numPr>
          <w:ilvl w:val="0"/>
          <w:numId w:val="0"/>
        </w:numPr>
        <w:kinsoku/>
        <w:wordWrap/>
        <w:overflowPunct/>
        <w:topLinePunct w:val="0"/>
        <w:autoSpaceDE/>
        <w:autoSpaceDN/>
        <w:bidi w:val="0"/>
        <w:adjustRightInd/>
        <w:snapToGrid/>
        <w:ind w:left="420" w:leftChars="200"/>
        <w:jc w:val="left"/>
        <w:textAlignment w:val="auto"/>
        <w:rPr>
          <w:rFonts w:hint="eastAsia" w:ascii="黑体" w:hAnsi="黑体" w:eastAsia="黑体" w:cs="黑体"/>
          <w:sz w:val="32"/>
          <w:szCs w:val="32"/>
          <w:lang w:val="en-US" w:eastAsia="zh-CN"/>
        </w:rPr>
      </w:pPr>
      <w:r>
        <w:rPr>
          <w:rFonts w:hint="eastAsia" w:ascii="黑体" w:hAnsi="黑体" w:eastAsia="黑体" w:cs="黑体"/>
          <w:kern w:val="2"/>
          <w:sz w:val="32"/>
          <w:szCs w:val="32"/>
          <w:lang w:val="en-US" w:eastAsia="zh-CN" w:bidi="ar-SA"/>
        </w:rPr>
        <w:t>★十五、</w:t>
      </w:r>
      <w:r>
        <w:rPr>
          <w:rFonts w:hint="eastAsia" w:ascii="黑体" w:hAnsi="黑体" w:eastAsia="黑体" w:cs="黑体"/>
          <w:sz w:val="32"/>
          <w:szCs w:val="32"/>
          <w:lang w:val="en-US" w:eastAsia="zh-CN"/>
        </w:rPr>
        <w:t>企业类型说明（必须提供厂家说明）</w:t>
      </w:r>
    </w:p>
    <w:p w14:paraId="2BE45DBB">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sz w:val="24"/>
          <w:szCs w:val="24"/>
        </w:rPr>
      </w:pPr>
    </w:p>
    <w:p w14:paraId="2EC71104">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rPr>
        <w:t>本公司郑重声明，本公司参加</w:t>
      </w:r>
      <w:r>
        <w:rPr>
          <w:rFonts w:hint="eastAsia" w:ascii="宋体" w:hAnsi="宋体" w:eastAsia="宋体" w:cs="宋体"/>
          <w:sz w:val="24"/>
          <w:szCs w:val="24"/>
          <w:highlight w:val="none"/>
          <w:u w:val="single"/>
          <w:lang w:val="en-US" w:eastAsia="zh-CN"/>
        </w:rPr>
        <w:t>广州医科大学附属第四医院</w:t>
      </w:r>
      <w:r>
        <w:rPr>
          <w:rFonts w:hint="eastAsia" w:ascii="宋体" w:hAnsi="宋体" w:eastAsia="宋体" w:cs="宋体"/>
          <w:sz w:val="24"/>
          <w:szCs w:val="24"/>
        </w:rPr>
        <w:t>的</w:t>
      </w:r>
      <w:r>
        <w:rPr>
          <w:rFonts w:hint="eastAsia" w:ascii="宋体" w:hAnsi="宋体" w:eastAsia="宋体" w:cs="宋体"/>
          <w:sz w:val="24"/>
          <w:szCs w:val="24"/>
          <w:highlight w:val="yellow"/>
          <w:u w:val="single"/>
        </w:rPr>
        <w:t>（项目名称）</w:t>
      </w:r>
      <w:r>
        <w:rPr>
          <w:rFonts w:hint="eastAsia" w:ascii="宋体" w:hAnsi="宋体" w:eastAsia="宋体" w:cs="宋体"/>
          <w:sz w:val="24"/>
          <w:szCs w:val="24"/>
          <w:u w:val="none"/>
          <w:lang w:val="en-US" w:eastAsia="zh-CN"/>
        </w:rPr>
        <w:t>购置需求论证工作，现就各相关企业类型进行说明。</w:t>
      </w:r>
    </w:p>
    <w:p w14:paraId="4F98E754">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default" w:ascii="宋体" w:hAnsi="宋体" w:eastAsia="宋体" w:cs="宋体"/>
          <w:sz w:val="24"/>
          <w:szCs w:val="24"/>
          <w:u w:val="none"/>
          <w:lang w:val="en-US" w:eastAsia="zh-CN"/>
        </w:rPr>
      </w:pPr>
    </w:p>
    <w:p w14:paraId="5F5850B4">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宋体" w:hAnsi="宋体" w:eastAsia="宋体" w:cs="宋体"/>
          <w:b/>
          <w:sz w:val="24"/>
          <w:szCs w:val="24"/>
        </w:rPr>
      </w:pPr>
      <w:r>
        <w:rPr>
          <w:rFonts w:hint="eastAsia" w:ascii="宋体" w:hAnsi="宋体" w:eastAsia="宋体" w:cs="宋体"/>
          <w:sz w:val="24"/>
          <w:szCs w:val="24"/>
        </w:rPr>
        <w:t>相关企业的具体情况如下：</w:t>
      </w:r>
    </w:p>
    <w:p w14:paraId="0FC4BEF2">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供应商</w:t>
      </w:r>
      <w:r>
        <w:rPr>
          <w:rFonts w:hint="eastAsia" w:ascii="宋体" w:hAnsi="宋体" w:eastAsia="宋体" w:cs="宋体"/>
          <w:sz w:val="24"/>
          <w:szCs w:val="24"/>
        </w:rPr>
        <w:t>为</w:t>
      </w:r>
      <w:r>
        <w:rPr>
          <w:rFonts w:hint="eastAsia" w:ascii="宋体" w:hAnsi="宋体" w:eastAsia="宋体" w:cs="宋体"/>
          <w:sz w:val="24"/>
          <w:szCs w:val="24"/>
          <w:highlight w:val="yellow"/>
        </w:rPr>
        <w:t>（企业名称）</w:t>
      </w:r>
      <w:r>
        <w:rPr>
          <w:rFonts w:hint="eastAsia" w:ascii="宋体" w:hAnsi="宋体" w:eastAsia="宋体" w:cs="宋体"/>
          <w:sz w:val="24"/>
          <w:szCs w:val="24"/>
          <w:lang w:eastAsia="zh-CN"/>
        </w:rPr>
        <w:t>，</w:t>
      </w:r>
      <w:r>
        <w:rPr>
          <w:rFonts w:hint="eastAsia" w:ascii="宋体" w:hAnsi="宋体" w:eastAsia="宋体" w:cs="宋体"/>
          <w:sz w:val="24"/>
          <w:szCs w:val="24"/>
        </w:rPr>
        <w:t>属于</w:t>
      </w:r>
      <w:r>
        <w:rPr>
          <w:rFonts w:hint="eastAsia" w:ascii="宋体" w:hAnsi="宋体" w:eastAsia="宋体" w:cs="宋体"/>
          <w:sz w:val="24"/>
          <w:szCs w:val="24"/>
          <w:highlight w:val="yellow"/>
        </w:rPr>
        <w:t>______</w:t>
      </w:r>
      <w:r>
        <w:rPr>
          <w:rFonts w:hint="eastAsia" w:ascii="宋体" w:hAnsi="宋体" w:eastAsia="宋体" w:cs="宋体"/>
          <w:sz w:val="24"/>
          <w:szCs w:val="24"/>
        </w:rPr>
        <w:t>（</w:t>
      </w:r>
      <w:r>
        <w:rPr>
          <w:rFonts w:hint="eastAsia" w:ascii="宋体" w:hAnsi="宋体" w:eastAsia="宋体" w:cs="宋体"/>
          <w:sz w:val="24"/>
          <w:szCs w:val="24"/>
          <w:lang w:val="en-US" w:eastAsia="zh-CN"/>
        </w:rPr>
        <w:t>大型企业、</w:t>
      </w:r>
      <w:r>
        <w:rPr>
          <w:rFonts w:hint="eastAsia" w:ascii="宋体" w:hAnsi="宋体" w:eastAsia="宋体" w:cs="宋体"/>
          <w:sz w:val="24"/>
          <w:szCs w:val="24"/>
        </w:rPr>
        <w:t>中型企业、小型企业、微型企业）；</w:t>
      </w:r>
    </w:p>
    <w:p w14:paraId="316457D8">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val="en-US" w:eastAsia="zh-CN"/>
        </w:rPr>
        <w:t>制造商为</w:t>
      </w:r>
      <w:r>
        <w:rPr>
          <w:rFonts w:hint="eastAsia" w:ascii="宋体" w:hAnsi="宋体" w:eastAsia="宋体" w:cs="宋体"/>
          <w:sz w:val="24"/>
          <w:szCs w:val="24"/>
          <w:highlight w:val="yellow"/>
        </w:rPr>
        <w:t>（企业名称）</w:t>
      </w:r>
      <w:r>
        <w:rPr>
          <w:rFonts w:hint="eastAsia" w:ascii="宋体" w:hAnsi="宋体" w:eastAsia="宋体" w:cs="宋体"/>
          <w:sz w:val="24"/>
          <w:szCs w:val="24"/>
        </w:rPr>
        <w:t>，属于</w:t>
      </w:r>
      <w:r>
        <w:rPr>
          <w:rFonts w:hint="eastAsia" w:ascii="宋体" w:hAnsi="宋体" w:eastAsia="宋体" w:cs="宋体"/>
          <w:sz w:val="24"/>
          <w:szCs w:val="24"/>
          <w:highlight w:val="yellow"/>
        </w:rPr>
        <w:t>______</w:t>
      </w:r>
      <w:r>
        <w:rPr>
          <w:rFonts w:hint="eastAsia" w:ascii="宋体" w:hAnsi="宋体" w:eastAsia="宋体" w:cs="宋体"/>
          <w:sz w:val="24"/>
          <w:szCs w:val="24"/>
        </w:rPr>
        <w:t>（</w:t>
      </w:r>
      <w:r>
        <w:rPr>
          <w:rFonts w:hint="eastAsia" w:ascii="宋体" w:hAnsi="宋体" w:eastAsia="宋体" w:cs="宋体"/>
          <w:sz w:val="24"/>
          <w:szCs w:val="24"/>
          <w:lang w:val="en-US" w:eastAsia="zh-CN"/>
        </w:rPr>
        <w:t>大型企业、</w:t>
      </w:r>
      <w:r>
        <w:rPr>
          <w:rFonts w:hint="eastAsia" w:ascii="宋体" w:hAnsi="宋体" w:eastAsia="宋体" w:cs="宋体"/>
          <w:sz w:val="24"/>
          <w:szCs w:val="24"/>
        </w:rPr>
        <w:t>中型企业、小型企业、微型企业）；</w:t>
      </w:r>
    </w:p>
    <w:p w14:paraId="743D9815">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default" w:ascii="宋体" w:hAnsi="宋体" w:eastAsia="宋体" w:cs="宋体"/>
          <w:sz w:val="24"/>
          <w:szCs w:val="24"/>
          <w:highlight w:val="yellow"/>
          <w:lang w:val="en-US" w:eastAsia="zh-CN"/>
        </w:rPr>
      </w:pPr>
      <w:r>
        <w:rPr>
          <w:rFonts w:hint="eastAsia" w:ascii="宋体" w:hAnsi="宋体" w:eastAsia="宋体" w:cs="宋体"/>
          <w:sz w:val="24"/>
          <w:szCs w:val="24"/>
          <w:highlight w:val="yellow"/>
          <w:lang w:val="en-US" w:eastAsia="zh-CN"/>
        </w:rPr>
        <w:t>3.……</w:t>
      </w:r>
    </w:p>
    <w:p w14:paraId="71C496C3">
      <w:pPr>
        <w:ind w:firstLine="480"/>
        <w:rPr>
          <w:rFonts w:hint="eastAsia" w:ascii="宋体" w:hAnsi="宋体" w:eastAsia="宋体" w:cs="宋体"/>
          <w:sz w:val="24"/>
          <w:szCs w:val="24"/>
          <w:lang w:val="en-US" w:eastAsia="zh-CN"/>
        </w:rPr>
      </w:pPr>
    </w:p>
    <w:p w14:paraId="250F6212">
      <w:pPr>
        <w:ind w:firstLine="480"/>
        <w:rPr>
          <w:rFonts w:hint="eastAsia" w:ascii="宋体" w:hAnsi="宋体" w:eastAsia="宋体" w:cs="宋体"/>
          <w:sz w:val="24"/>
          <w:szCs w:val="24"/>
        </w:rPr>
      </w:pPr>
      <w:r>
        <w:rPr>
          <w:rFonts w:hint="eastAsia" w:ascii="宋体" w:hAnsi="宋体" w:eastAsia="宋体" w:cs="宋体"/>
          <w:sz w:val="24"/>
          <w:szCs w:val="24"/>
        </w:rPr>
        <w:t>本企业对上述声明内容的真实性负责。如有虚假，将依法承担相应责任。</w:t>
      </w:r>
    </w:p>
    <w:p w14:paraId="24A5AD38">
      <w:pPr>
        <w:jc w:val="center"/>
        <w:rPr>
          <w:rFonts w:hint="eastAsia" w:ascii="宋体" w:hAnsi="宋体" w:eastAsia="宋体" w:cs="宋体"/>
          <w:b/>
          <w:sz w:val="24"/>
          <w:szCs w:val="24"/>
        </w:rPr>
      </w:pPr>
    </w:p>
    <w:p w14:paraId="5855D4E8">
      <w:pPr>
        <w:jc w:val="right"/>
        <w:rPr>
          <w:rFonts w:hint="eastAsia" w:ascii="宋体" w:hAnsi="宋体" w:eastAsia="宋体" w:cs="宋体"/>
          <w:sz w:val="24"/>
          <w:szCs w:val="24"/>
        </w:rPr>
      </w:pPr>
    </w:p>
    <w:p w14:paraId="563E68F1">
      <w:pPr>
        <w:ind w:firstLine="480"/>
        <w:jc w:val="righ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供应商公司名称：（名称及盖章）</w:t>
      </w:r>
    </w:p>
    <w:p w14:paraId="366D74AB">
      <w:pPr>
        <w:ind w:firstLine="480"/>
        <w:jc w:val="righ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日期：    年    月    日</w:t>
      </w:r>
    </w:p>
    <w:p w14:paraId="08CC617A">
      <w:pPr>
        <w:ind w:firstLine="480"/>
        <w:rPr>
          <w:rFonts w:hint="eastAsia" w:ascii="宋体" w:hAnsi="宋体" w:eastAsia="宋体" w:cs="宋体"/>
          <w:sz w:val="24"/>
          <w:szCs w:val="24"/>
        </w:rPr>
      </w:pPr>
    </w:p>
    <w:p w14:paraId="41BB7216">
      <w:pPr>
        <w:ind w:firstLine="480"/>
        <w:rPr>
          <w:rFonts w:hint="eastAsia" w:ascii="宋体" w:hAnsi="宋体" w:eastAsia="宋体" w:cs="宋体"/>
          <w:sz w:val="24"/>
          <w:szCs w:val="24"/>
        </w:rPr>
      </w:pPr>
    </w:p>
    <w:p w14:paraId="2B3FE3F4">
      <w:pPr>
        <w:ind w:firstLine="480"/>
        <w:rPr>
          <w:rFonts w:hint="eastAsia" w:ascii="宋体" w:hAnsi="宋体" w:eastAsia="宋体" w:cs="宋体"/>
          <w:sz w:val="24"/>
          <w:szCs w:val="24"/>
        </w:rPr>
      </w:pPr>
      <w:r>
        <w:rPr>
          <w:rFonts w:hint="eastAsia" w:ascii="宋体" w:hAnsi="宋体" w:eastAsia="宋体" w:cs="宋体"/>
          <w:sz w:val="24"/>
          <w:szCs w:val="24"/>
          <w:lang w:eastAsia="zh-CN"/>
        </w:rPr>
        <w:t>1.</w:t>
      </w:r>
      <w:r>
        <w:rPr>
          <w:rFonts w:hint="eastAsia" w:ascii="宋体" w:hAnsi="宋体" w:eastAsia="宋体" w:cs="宋体"/>
          <w:sz w:val="24"/>
          <w:szCs w:val="24"/>
          <w:lang w:val="en-US" w:eastAsia="zh-CN"/>
        </w:rPr>
        <w:t>供应商</w:t>
      </w:r>
      <w:r>
        <w:rPr>
          <w:rFonts w:hint="eastAsia" w:ascii="宋体" w:hAnsi="宋体" w:eastAsia="宋体" w:cs="宋体"/>
          <w:sz w:val="24"/>
          <w:szCs w:val="24"/>
        </w:rPr>
        <w:t>应当对其出具的《企业类型说明》真实性负责，</w:t>
      </w:r>
      <w:r>
        <w:rPr>
          <w:rFonts w:hint="eastAsia" w:ascii="宋体" w:hAnsi="宋体" w:eastAsia="宋体" w:cs="宋体"/>
          <w:sz w:val="24"/>
          <w:szCs w:val="24"/>
          <w:lang w:val="en-US" w:eastAsia="zh-CN"/>
        </w:rPr>
        <w:t>供应商</w:t>
      </w:r>
      <w:r>
        <w:rPr>
          <w:rFonts w:hint="eastAsia" w:ascii="宋体" w:hAnsi="宋体" w:eastAsia="宋体" w:cs="宋体"/>
          <w:sz w:val="24"/>
          <w:szCs w:val="24"/>
        </w:rPr>
        <w:t>出具的《企业类型说明》内容不实的，属于提供虚假材料。</w:t>
      </w:r>
    </w:p>
    <w:p w14:paraId="357757CD">
      <w:pPr>
        <w:ind w:firstLine="480"/>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根据《政府采购促进中小企业发展管理办法》（财库﹝2020﹞46号）的规定，</w:t>
      </w:r>
      <w:r>
        <w:rPr>
          <w:rFonts w:hint="eastAsia" w:ascii="宋体" w:hAnsi="宋体" w:eastAsia="宋体" w:cs="宋体"/>
          <w:sz w:val="24"/>
          <w:szCs w:val="24"/>
          <w:lang w:val="en-US" w:eastAsia="zh-CN"/>
        </w:rPr>
        <w:t>如属于中小微企业，所</w:t>
      </w:r>
      <w:r>
        <w:rPr>
          <w:rFonts w:hint="eastAsia" w:ascii="宋体" w:hAnsi="宋体" w:eastAsia="宋体" w:cs="宋体"/>
          <w:sz w:val="24"/>
          <w:szCs w:val="24"/>
        </w:rPr>
        <w:t>提供的货物全部由符合政策要求的中小企业制造。</w:t>
      </w:r>
      <w:r>
        <w:rPr>
          <w:rFonts w:hint="eastAsia" w:ascii="宋体" w:hAnsi="宋体" w:eastAsia="宋体" w:cs="宋体"/>
          <w:sz w:val="24"/>
          <w:szCs w:val="24"/>
          <w:lang w:val="en-US" w:eastAsia="zh-CN"/>
        </w:rPr>
        <w:t>并且</w:t>
      </w:r>
      <w:r>
        <w:rPr>
          <w:rFonts w:hint="eastAsia" w:ascii="宋体" w:hAnsi="宋体" w:eastAsia="宋体" w:cs="宋体"/>
          <w:sz w:val="24"/>
          <w:szCs w:val="24"/>
        </w:rPr>
        <w:t>以上</w:t>
      </w:r>
      <w:r>
        <w:rPr>
          <w:rFonts w:hint="eastAsia" w:ascii="宋体" w:hAnsi="宋体" w:eastAsia="宋体" w:cs="宋体"/>
          <w:sz w:val="24"/>
          <w:szCs w:val="24"/>
          <w:lang w:val="en-US" w:eastAsia="zh-CN"/>
        </w:rPr>
        <w:t>说明</w:t>
      </w:r>
      <w:r>
        <w:rPr>
          <w:rFonts w:hint="eastAsia" w:ascii="宋体" w:hAnsi="宋体" w:eastAsia="宋体" w:cs="宋体"/>
          <w:sz w:val="24"/>
          <w:szCs w:val="24"/>
        </w:rPr>
        <w:t>企业，</w:t>
      </w:r>
      <w:r>
        <w:rPr>
          <w:rFonts w:hint="eastAsia" w:ascii="宋体" w:hAnsi="宋体" w:eastAsia="宋体" w:cs="宋体"/>
          <w:sz w:val="24"/>
          <w:szCs w:val="24"/>
          <w:lang w:val="en-US" w:eastAsia="zh-CN"/>
        </w:rPr>
        <w:t>需</w:t>
      </w:r>
      <w:r>
        <w:rPr>
          <w:rFonts w:hint="eastAsia" w:ascii="宋体" w:hAnsi="宋体" w:eastAsia="宋体" w:cs="宋体"/>
          <w:sz w:val="24"/>
          <w:szCs w:val="24"/>
        </w:rPr>
        <w:t>不属于大企业的分支机构，不存在控股股东为大企业的情形，也不存在与大企业的负责人为同一人的情形。</w:t>
      </w:r>
    </w:p>
    <w:p w14:paraId="0D207350">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黑体" w:hAnsi="黑体" w:eastAsia="黑体" w:cs="黑体"/>
          <w:sz w:val="32"/>
          <w:szCs w:val="32"/>
          <w:lang w:val="en-US" w:eastAsia="zh-CN"/>
        </w:rPr>
      </w:pPr>
    </w:p>
    <w:p w14:paraId="418BD19F">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C00000"/>
          <w:sz w:val="24"/>
          <w:szCs w:val="24"/>
          <w:lang w:val="en-US" w:eastAsia="zh-CN"/>
        </w:rPr>
      </w:pPr>
      <w:r>
        <w:rPr>
          <w:rFonts w:hint="eastAsia" w:ascii="宋体" w:hAnsi="宋体" w:eastAsia="宋体" w:cs="宋体"/>
          <w:b/>
          <w:bCs/>
          <w:color w:val="C00000"/>
          <w:sz w:val="24"/>
          <w:szCs w:val="24"/>
          <w:lang w:val="en-US" w:eastAsia="zh-CN"/>
        </w:rPr>
        <w:t>注意：</w:t>
      </w:r>
    </w:p>
    <w:p w14:paraId="2A8A9CEE">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default" w:ascii="宋体" w:hAnsi="宋体" w:eastAsia="宋体" w:cs="宋体"/>
          <w:b/>
          <w:bCs/>
          <w:color w:val="C00000"/>
          <w:sz w:val="24"/>
          <w:szCs w:val="24"/>
          <w:highlight w:val="yellow"/>
          <w:lang w:val="en-US" w:eastAsia="zh-CN"/>
        </w:rPr>
      </w:pPr>
      <w:r>
        <w:rPr>
          <w:rFonts w:hint="eastAsia" w:ascii="宋体" w:hAnsi="宋体" w:eastAsia="宋体" w:cs="宋体"/>
          <w:b/>
          <w:bCs/>
          <w:color w:val="C00000"/>
          <w:sz w:val="24"/>
          <w:szCs w:val="24"/>
          <w:lang w:val="en-US" w:eastAsia="zh-CN"/>
        </w:rPr>
        <w:t>1.</w:t>
      </w:r>
      <w:r>
        <w:rPr>
          <w:rFonts w:hint="eastAsia" w:ascii="宋体" w:hAnsi="宋体" w:eastAsia="宋体" w:cs="宋体"/>
          <w:b/>
          <w:bCs/>
          <w:color w:val="C00000"/>
          <w:sz w:val="24"/>
          <w:szCs w:val="24"/>
          <w:highlight w:val="yellow"/>
          <w:lang w:val="en-US" w:eastAsia="zh-CN"/>
        </w:rPr>
        <w:t>小微企业只需要提供官网查询截图！</w:t>
      </w:r>
    </w:p>
    <w:p w14:paraId="6F56B90B">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default" w:ascii="宋体" w:hAnsi="宋体" w:eastAsia="宋体" w:cs="宋体"/>
          <w:b/>
          <w:bCs/>
          <w:color w:val="C00000"/>
          <w:sz w:val="24"/>
          <w:szCs w:val="24"/>
          <w:lang w:val="en-US" w:eastAsia="zh-CN"/>
        </w:rPr>
      </w:pPr>
      <w:r>
        <w:rPr>
          <w:rFonts w:hint="eastAsia" w:ascii="宋体" w:hAnsi="宋体" w:eastAsia="宋体" w:cs="宋体"/>
          <w:b/>
          <w:bCs/>
          <w:color w:val="C00000"/>
          <w:sz w:val="24"/>
          <w:szCs w:val="24"/>
          <w:lang w:val="en-US" w:eastAsia="zh-CN"/>
        </w:rPr>
        <w:t>2.中型、大型企业填写该说明！其中，中型企业需要加盖厂家公章</w:t>
      </w:r>
    </w:p>
    <w:p w14:paraId="15AA4573">
      <w:pPr>
        <w:keepNext w:val="0"/>
        <w:keepLines w:val="0"/>
        <w:pageBreakBefore w:val="0"/>
        <w:widowControl w:val="0"/>
        <w:kinsoku/>
        <w:wordWrap/>
        <w:overflowPunct/>
        <w:topLinePunct w:val="0"/>
        <w:autoSpaceDE/>
        <w:autoSpaceDN/>
        <w:bidi w:val="0"/>
        <w:adjustRightInd/>
        <w:snapToGrid/>
        <w:ind w:firstLine="482" w:firstLineChars="200"/>
        <w:jc w:val="left"/>
        <w:textAlignment w:val="auto"/>
        <w:rPr>
          <w:rFonts w:hint="default" w:ascii="宋体" w:hAnsi="宋体" w:eastAsia="宋体" w:cs="宋体"/>
          <w:b/>
          <w:bCs/>
          <w:color w:val="C00000"/>
          <w:sz w:val="24"/>
          <w:szCs w:val="24"/>
          <w:lang w:val="en-US" w:eastAsia="zh-CN"/>
        </w:rPr>
      </w:pPr>
      <w:r>
        <w:rPr>
          <w:rFonts w:hint="eastAsia" w:ascii="宋体" w:hAnsi="宋体" w:eastAsia="宋体" w:cs="宋体"/>
          <w:b/>
          <w:bCs/>
          <w:color w:val="C00000"/>
          <w:sz w:val="24"/>
          <w:szCs w:val="24"/>
          <w:lang w:val="en-US" w:eastAsia="zh-CN"/>
        </w:rPr>
        <w:t>以下为说明模板</w:t>
      </w:r>
      <w:r>
        <w:rPr>
          <w:rFonts w:hint="eastAsia" w:ascii="宋体" w:hAnsi="宋体" w:eastAsia="宋体" w:cs="宋体"/>
          <w:b/>
          <w:bCs/>
          <w:color w:val="C00000"/>
          <w:sz w:val="24"/>
          <w:szCs w:val="24"/>
          <w:highlight w:val="yellow"/>
          <w:lang w:val="en-US" w:eastAsia="zh-CN"/>
        </w:rPr>
        <w:t>（提交说明时该段红字需要删除）</w:t>
      </w:r>
      <w:r>
        <w:rPr>
          <w:rFonts w:hint="eastAsia" w:ascii="宋体" w:hAnsi="宋体" w:eastAsia="宋体" w:cs="宋体"/>
          <w:b/>
          <w:bCs/>
          <w:color w:val="C00000"/>
          <w:sz w:val="24"/>
          <w:szCs w:val="24"/>
          <w:lang w:val="en-US" w:eastAsia="zh-CN"/>
        </w:rPr>
        <w:t>：</w:t>
      </w:r>
    </w:p>
    <w:p w14:paraId="17A77094">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br w:type="page"/>
      </w:r>
    </w:p>
    <w:p w14:paraId="7D8FACF3">
      <w:pPr>
        <w:keepNext w:val="0"/>
        <w:keepLines w:val="0"/>
        <w:pageBreakBefore w:val="0"/>
        <w:widowControl w:val="0"/>
        <w:numPr>
          <w:ilvl w:val="0"/>
          <w:numId w:val="0"/>
        </w:numPr>
        <w:kinsoku/>
        <w:wordWrap/>
        <w:overflowPunct/>
        <w:topLinePunct w:val="0"/>
        <w:autoSpaceDE/>
        <w:autoSpaceDN/>
        <w:bidi w:val="0"/>
        <w:adjustRightInd/>
        <w:snapToGrid/>
        <w:ind w:left="420" w:leftChars="200"/>
        <w:jc w:val="left"/>
        <w:textAlignment w:val="auto"/>
        <w:rPr>
          <w:rFonts w:hint="eastAsia" w:ascii="黑体" w:hAnsi="黑体" w:eastAsia="黑体" w:cs="黑体"/>
          <w:kern w:val="2"/>
          <w:sz w:val="32"/>
          <w:szCs w:val="32"/>
          <w:highlight w:val="yellow"/>
          <w:lang w:val="en-US" w:eastAsia="zh-CN" w:bidi="ar-SA"/>
        </w:rPr>
      </w:pPr>
      <w:r>
        <w:rPr>
          <w:rFonts w:hint="eastAsia" w:ascii="黑体" w:hAnsi="黑体" w:eastAsia="黑体" w:cs="黑体"/>
          <w:kern w:val="2"/>
          <w:sz w:val="32"/>
          <w:szCs w:val="32"/>
          <w:highlight w:val="yellow"/>
          <w:lang w:val="en-US" w:eastAsia="zh-CN" w:bidi="ar-SA"/>
        </w:rPr>
        <w:t xml:space="preserve">★十六、本型号产品其他医院的用户名单   </w:t>
      </w:r>
    </w:p>
    <w:p w14:paraId="72973BB0">
      <w:pPr>
        <w:widowControl w:val="0"/>
        <w:numPr>
          <w:ilvl w:val="0"/>
          <w:numId w:val="0"/>
        </w:numPr>
        <w:ind w:leftChars="0"/>
        <w:jc w:val="left"/>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 xml:space="preserve">           </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3"/>
        <w:gridCol w:w="1500"/>
        <w:gridCol w:w="1929"/>
        <w:gridCol w:w="5064"/>
      </w:tblGrid>
      <w:tr w14:paraId="06C9D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3" w:type="dxa"/>
          </w:tcPr>
          <w:p w14:paraId="1EB5FA9F">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序号</w:t>
            </w:r>
          </w:p>
        </w:tc>
        <w:tc>
          <w:tcPr>
            <w:tcW w:w="1500" w:type="dxa"/>
          </w:tcPr>
          <w:p w14:paraId="280C4CC6">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省份</w:t>
            </w:r>
          </w:p>
        </w:tc>
        <w:tc>
          <w:tcPr>
            <w:tcW w:w="1929" w:type="dxa"/>
          </w:tcPr>
          <w:p w14:paraId="2347D66B">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城市</w:t>
            </w:r>
          </w:p>
        </w:tc>
        <w:tc>
          <w:tcPr>
            <w:tcW w:w="5064" w:type="dxa"/>
          </w:tcPr>
          <w:p w14:paraId="760AE958">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用户名称</w:t>
            </w:r>
          </w:p>
        </w:tc>
      </w:tr>
      <w:tr w14:paraId="6EEAF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3" w:type="dxa"/>
          </w:tcPr>
          <w:p w14:paraId="57EB6BF6">
            <w:pPr>
              <w:ind w:firstLine="480"/>
              <w:jc w:val="center"/>
              <w:rPr>
                <w:rFonts w:hint="default" w:ascii="宋体" w:hAnsi="宋体" w:eastAsia="宋体" w:cs="宋体"/>
                <w:sz w:val="24"/>
                <w:szCs w:val="24"/>
                <w:lang w:val="en-US" w:eastAsia="zh-CN"/>
              </w:rPr>
            </w:pPr>
          </w:p>
        </w:tc>
        <w:tc>
          <w:tcPr>
            <w:tcW w:w="1500" w:type="dxa"/>
          </w:tcPr>
          <w:p w14:paraId="4D30948A">
            <w:pPr>
              <w:ind w:firstLine="480"/>
              <w:jc w:val="center"/>
              <w:rPr>
                <w:rFonts w:hint="default" w:ascii="宋体" w:hAnsi="宋体" w:eastAsia="宋体" w:cs="宋体"/>
                <w:sz w:val="24"/>
                <w:szCs w:val="24"/>
                <w:lang w:val="en-US" w:eastAsia="zh-CN"/>
              </w:rPr>
            </w:pPr>
          </w:p>
        </w:tc>
        <w:tc>
          <w:tcPr>
            <w:tcW w:w="1929" w:type="dxa"/>
          </w:tcPr>
          <w:p w14:paraId="1266D992">
            <w:pPr>
              <w:ind w:firstLine="480"/>
              <w:jc w:val="center"/>
              <w:rPr>
                <w:rFonts w:hint="default" w:ascii="宋体" w:hAnsi="宋体" w:eastAsia="宋体" w:cs="宋体"/>
                <w:sz w:val="24"/>
                <w:szCs w:val="24"/>
                <w:lang w:val="en-US" w:eastAsia="zh-CN"/>
              </w:rPr>
            </w:pPr>
          </w:p>
        </w:tc>
        <w:tc>
          <w:tcPr>
            <w:tcW w:w="5064" w:type="dxa"/>
          </w:tcPr>
          <w:p w14:paraId="1F258C46">
            <w:pPr>
              <w:ind w:firstLine="480"/>
              <w:jc w:val="center"/>
              <w:rPr>
                <w:rFonts w:hint="default" w:ascii="宋体" w:hAnsi="宋体" w:eastAsia="宋体" w:cs="宋体"/>
                <w:sz w:val="24"/>
                <w:szCs w:val="24"/>
                <w:lang w:val="en-US" w:eastAsia="zh-CN"/>
              </w:rPr>
            </w:pPr>
          </w:p>
          <w:p w14:paraId="3FF74FE3">
            <w:pPr>
              <w:ind w:firstLine="480"/>
              <w:jc w:val="center"/>
              <w:rPr>
                <w:rFonts w:hint="default" w:ascii="宋体" w:hAnsi="宋体" w:eastAsia="宋体" w:cs="宋体"/>
                <w:sz w:val="24"/>
                <w:szCs w:val="24"/>
                <w:lang w:val="en-US" w:eastAsia="zh-CN"/>
              </w:rPr>
            </w:pPr>
          </w:p>
        </w:tc>
      </w:tr>
      <w:tr w14:paraId="4CA8B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3" w:type="dxa"/>
          </w:tcPr>
          <w:p w14:paraId="530B9D1C">
            <w:pPr>
              <w:ind w:firstLine="480"/>
              <w:jc w:val="center"/>
              <w:rPr>
                <w:rFonts w:hint="default" w:ascii="宋体" w:hAnsi="宋体" w:eastAsia="宋体" w:cs="宋体"/>
                <w:sz w:val="24"/>
                <w:szCs w:val="24"/>
                <w:lang w:val="en-US" w:eastAsia="zh-CN"/>
              </w:rPr>
            </w:pPr>
          </w:p>
        </w:tc>
        <w:tc>
          <w:tcPr>
            <w:tcW w:w="1500" w:type="dxa"/>
          </w:tcPr>
          <w:p w14:paraId="76527762">
            <w:pPr>
              <w:ind w:firstLine="480"/>
              <w:jc w:val="center"/>
              <w:rPr>
                <w:rFonts w:hint="default" w:ascii="宋体" w:hAnsi="宋体" w:eastAsia="宋体" w:cs="宋体"/>
                <w:sz w:val="24"/>
                <w:szCs w:val="24"/>
                <w:lang w:val="en-US" w:eastAsia="zh-CN"/>
              </w:rPr>
            </w:pPr>
          </w:p>
        </w:tc>
        <w:tc>
          <w:tcPr>
            <w:tcW w:w="1929" w:type="dxa"/>
          </w:tcPr>
          <w:p w14:paraId="78627876">
            <w:pPr>
              <w:ind w:firstLine="480"/>
              <w:jc w:val="center"/>
              <w:rPr>
                <w:rFonts w:hint="default" w:ascii="宋体" w:hAnsi="宋体" w:eastAsia="宋体" w:cs="宋体"/>
                <w:sz w:val="24"/>
                <w:szCs w:val="24"/>
                <w:lang w:val="en-US" w:eastAsia="zh-CN"/>
              </w:rPr>
            </w:pPr>
          </w:p>
        </w:tc>
        <w:tc>
          <w:tcPr>
            <w:tcW w:w="5064" w:type="dxa"/>
          </w:tcPr>
          <w:p w14:paraId="5193409A">
            <w:pPr>
              <w:ind w:firstLine="480"/>
              <w:jc w:val="center"/>
              <w:rPr>
                <w:rFonts w:hint="default" w:ascii="宋体" w:hAnsi="宋体" w:eastAsia="宋体" w:cs="宋体"/>
                <w:sz w:val="24"/>
                <w:szCs w:val="24"/>
                <w:lang w:val="en-US" w:eastAsia="zh-CN"/>
              </w:rPr>
            </w:pPr>
          </w:p>
          <w:p w14:paraId="122FB055">
            <w:pPr>
              <w:ind w:firstLine="480"/>
              <w:jc w:val="center"/>
              <w:rPr>
                <w:rFonts w:hint="default" w:ascii="宋体" w:hAnsi="宋体" w:eastAsia="宋体" w:cs="宋体"/>
                <w:sz w:val="24"/>
                <w:szCs w:val="24"/>
                <w:lang w:val="en-US" w:eastAsia="zh-CN"/>
              </w:rPr>
            </w:pPr>
          </w:p>
        </w:tc>
      </w:tr>
      <w:tr w14:paraId="3810F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3" w:type="dxa"/>
          </w:tcPr>
          <w:p w14:paraId="64EBB5FE">
            <w:pPr>
              <w:ind w:firstLine="480"/>
              <w:jc w:val="center"/>
              <w:rPr>
                <w:rFonts w:hint="default" w:ascii="宋体" w:hAnsi="宋体" w:eastAsia="宋体" w:cs="宋体"/>
                <w:sz w:val="24"/>
                <w:szCs w:val="24"/>
                <w:lang w:val="en-US" w:eastAsia="zh-CN"/>
              </w:rPr>
            </w:pPr>
          </w:p>
        </w:tc>
        <w:tc>
          <w:tcPr>
            <w:tcW w:w="1500" w:type="dxa"/>
          </w:tcPr>
          <w:p w14:paraId="14273A83">
            <w:pPr>
              <w:ind w:firstLine="480"/>
              <w:jc w:val="center"/>
              <w:rPr>
                <w:rFonts w:hint="default" w:ascii="宋体" w:hAnsi="宋体" w:eastAsia="宋体" w:cs="宋体"/>
                <w:sz w:val="24"/>
                <w:szCs w:val="24"/>
                <w:lang w:val="en-US" w:eastAsia="zh-CN"/>
              </w:rPr>
            </w:pPr>
          </w:p>
        </w:tc>
        <w:tc>
          <w:tcPr>
            <w:tcW w:w="1929" w:type="dxa"/>
          </w:tcPr>
          <w:p w14:paraId="1DB0191C">
            <w:pPr>
              <w:ind w:firstLine="480"/>
              <w:jc w:val="center"/>
              <w:rPr>
                <w:rFonts w:hint="default" w:ascii="宋体" w:hAnsi="宋体" w:eastAsia="宋体" w:cs="宋体"/>
                <w:sz w:val="24"/>
                <w:szCs w:val="24"/>
                <w:lang w:val="en-US" w:eastAsia="zh-CN"/>
              </w:rPr>
            </w:pPr>
          </w:p>
        </w:tc>
        <w:tc>
          <w:tcPr>
            <w:tcW w:w="5064" w:type="dxa"/>
          </w:tcPr>
          <w:p w14:paraId="1FDA9D2A">
            <w:pPr>
              <w:ind w:firstLine="480"/>
              <w:jc w:val="center"/>
              <w:rPr>
                <w:rFonts w:hint="default" w:ascii="宋体" w:hAnsi="宋体" w:eastAsia="宋体" w:cs="宋体"/>
                <w:sz w:val="24"/>
                <w:szCs w:val="24"/>
                <w:lang w:val="en-US" w:eastAsia="zh-CN"/>
              </w:rPr>
            </w:pPr>
          </w:p>
          <w:p w14:paraId="76BA189E">
            <w:pPr>
              <w:ind w:firstLine="480"/>
              <w:jc w:val="center"/>
              <w:rPr>
                <w:rFonts w:hint="default" w:ascii="宋体" w:hAnsi="宋体" w:eastAsia="宋体" w:cs="宋体"/>
                <w:sz w:val="24"/>
                <w:szCs w:val="24"/>
                <w:lang w:val="en-US" w:eastAsia="zh-CN"/>
              </w:rPr>
            </w:pPr>
          </w:p>
        </w:tc>
      </w:tr>
    </w:tbl>
    <w:p w14:paraId="2F1FC66B">
      <w:pPr>
        <w:widowControl w:val="0"/>
        <w:numPr>
          <w:ilvl w:val="0"/>
          <w:numId w:val="0"/>
        </w:numPr>
        <w:jc w:val="left"/>
        <w:rPr>
          <w:rFonts w:hint="default" w:ascii="黑体" w:hAnsi="黑体" w:eastAsia="黑体" w:cs="黑体"/>
          <w:kern w:val="2"/>
          <w:sz w:val="32"/>
          <w:szCs w:val="32"/>
          <w:lang w:val="en-US" w:eastAsia="zh-CN" w:bidi="ar-SA"/>
        </w:rPr>
      </w:pPr>
    </w:p>
    <w:p w14:paraId="6370B6A3">
      <w:pPr>
        <w:widowControl w:val="0"/>
        <w:numPr>
          <w:ilvl w:val="0"/>
          <w:numId w:val="0"/>
        </w:numPr>
        <w:jc w:val="left"/>
        <w:rPr>
          <w:rFonts w:hint="default" w:ascii="黑体" w:hAnsi="黑体" w:eastAsia="黑体" w:cs="黑体"/>
          <w:kern w:val="2"/>
          <w:sz w:val="32"/>
          <w:szCs w:val="32"/>
          <w:lang w:val="en-US" w:eastAsia="zh-CN" w:bidi="ar-SA"/>
        </w:rPr>
      </w:pPr>
    </w:p>
    <w:p w14:paraId="747C1A82">
      <w:pPr>
        <w:widowControl w:val="0"/>
        <w:numPr>
          <w:ilvl w:val="0"/>
          <w:numId w:val="0"/>
        </w:numPr>
        <w:jc w:val="left"/>
        <w:rPr>
          <w:rFonts w:hint="default" w:ascii="黑体" w:hAnsi="黑体" w:eastAsia="黑体" w:cs="黑体"/>
          <w:kern w:val="2"/>
          <w:sz w:val="32"/>
          <w:szCs w:val="32"/>
          <w:lang w:val="en-US" w:eastAsia="zh-CN" w:bidi="ar-SA"/>
        </w:rPr>
      </w:pPr>
    </w:p>
    <w:p w14:paraId="419A71F6">
      <w:pPr>
        <w:widowControl w:val="0"/>
        <w:numPr>
          <w:ilvl w:val="0"/>
          <w:numId w:val="0"/>
        </w:numPr>
        <w:jc w:val="left"/>
        <w:rPr>
          <w:rFonts w:hint="default" w:ascii="黑体" w:hAnsi="黑体" w:eastAsia="黑体" w:cs="黑体"/>
          <w:kern w:val="2"/>
          <w:sz w:val="32"/>
          <w:szCs w:val="32"/>
          <w:lang w:val="en-US" w:eastAsia="zh-CN" w:bidi="ar-SA"/>
        </w:rPr>
      </w:pPr>
    </w:p>
    <w:p w14:paraId="4544C5C4">
      <w:pPr>
        <w:widowControl w:val="0"/>
        <w:numPr>
          <w:ilvl w:val="0"/>
          <w:numId w:val="0"/>
        </w:numPr>
        <w:jc w:val="left"/>
        <w:rPr>
          <w:rFonts w:hint="default" w:ascii="黑体" w:hAnsi="黑体" w:eastAsia="黑体" w:cs="黑体"/>
          <w:kern w:val="2"/>
          <w:sz w:val="32"/>
          <w:szCs w:val="32"/>
          <w:lang w:val="en-US" w:eastAsia="zh-CN" w:bidi="ar-SA"/>
        </w:rPr>
      </w:pPr>
    </w:p>
    <w:p w14:paraId="2E5190D7">
      <w:pPr>
        <w:widowControl w:val="0"/>
        <w:numPr>
          <w:ilvl w:val="0"/>
          <w:numId w:val="0"/>
        </w:numPr>
        <w:jc w:val="left"/>
        <w:rPr>
          <w:rFonts w:hint="default" w:ascii="黑体" w:hAnsi="黑体" w:eastAsia="黑体" w:cs="黑体"/>
          <w:kern w:val="2"/>
          <w:sz w:val="32"/>
          <w:szCs w:val="32"/>
          <w:lang w:val="en-US" w:eastAsia="zh-CN" w:bidi="ar-SA"/>
        </w:rPr>
      </w:pPr>
    </w:p>
    <w:p w14:paraId="6D5C42A7">
      <w:pPr>
        <w:widowControl w:val="0"/>
        <w:numPr>
          <w:ilvl w:val="0"/>
          <w:numId w:val="0"/>
        </w:numPr>
        <w:jc w:val="left"/>
        <w:rPr>
          <w:rFonts w:hint="default" w:ascii="黑体" w:hAnsi="黑体" w:eastAsia="黑体" w:cs="黑体"/>
          <w:kern w:val="2"/>
          <w:sz w:val="32"/>
          <w:szCs w:val="32"/>
          <w:lang w:val="en-US" w:eastAsia="zh-CN" w:bidi="ar-SA"/>
        </w:rPr>
      </w:pPr>
    </w:p>
    <w:p w14:paraId="1023D6CD">
      <w:pPr>
        <w:keepNext w:val="0"/>
        <w:keepLines w:val="0"/>
        <w:pageBreakBefore w:val="0"/>
        <w:widowControl w:val="0"/>
        <w:numPr>
          <w:ilvl w:val="0"/>
          <w:numId w:val="0"/>
        </w:numPr>
        <w:kinsoku/>
        <w:wordWrap/>
        <w:overflowPunct/>
        <w:topLinePunct w:val="0"/>
        <w:autoSpaceDE/>
        <w:autoSpaceDN/>
        <w:bidi w:val="0"/>
        <w:adjustRightInd/>
        <w:snapToGrid/>
        <w:ind w:left="420" w:leftChars="200"/>
        <w:jc w:val="left"/>
        <w:textAlignment w:val="auto"/>
        <w:rPr>
          <w:rFonts w:hint="eastAsia" w:ascii="黑体" w:hAnsi="黑体" w:eastAsia="黑体" w:cs="黑体"/>
          <w:kern w:val="2"/>
          <w:sz w:val="32"/>
          <w:szCs w:val="32"/>
          <w:lang w:val="en-US" w:eastAsia="zh-CN" w:bidi="ar-SA"/>
        </w:rPr>
      </w:pPr>
    </w:p>
    <w:p w14:paraId="61EE45F7">
      <w:pPr>
        <w:keepNext w:val="0"/>
        <w:keepLines w:val="0"/>
        <w:pageBreakBefore w:val="0"/>
        <w:widowControl w:val="0"/>
        <w:numPr>
          <w:ilvl w:val="0"/>
          <w:numId w:val="0"/>
        </w:numPr>
        <w:kinsoku/>
        <w:wordWrap/>
        <w:overflowPunct/>
        <w:topLinePunct w:val="0"/>
        <w:autoSpaceDE/>
        <w:autoSpaceDN/>
        <w:bidi w:val="0"/>
        <w:adjustRightInd/>
        <w:snapToGrid/>
        <w:ind w:left="420" w:leftChars="200"/>
        <w:jc w:val="left"/>
        <w:textAlignment w:val="auto"/>
        <w:rPr>
          <w:rFonts w:hint="eastAsia" w:ascii="黑体" w:hAnsi="黑体" w:eastAsia="黑体" w:cs="黑体"/>
          <w:kern w:val="2"/>
          <w:sz w:val="32"/>
          <w:szCs w:val="32"/>
          <w:lang w:val="en-US" w:eastAsia="zh-CN" w:bidi="ar-SA"/>
        </w:rPr>
      </w:pPr>
    </w:p>
    <w:p w14:paraId="23842831">
      <w:pPr>
        <w:keepNext w:val="0"/>
        <w:keepLines w:val="0"/>
        <w:pageBreakBefore w:val="0"/>
        <w:widowControl w:val="0"/>
        <w:numPr>
          <w:ilvl w:val="0"/>
          <w:numId w:val="0"/>
        </w:numPr>
        <w:kinsoku/>
        <w:wordWrap/>
        <w:overflowPunct/>
        <w:topLinePunct w:val="0"/>
        <w:autoSpaceDE/>
        <w:autoSpaceDN/>
        <w:bidi w:val="0"/>
        <w:adjustRightInd/>
        <w:snapToGrid/>
        <w:ind w:left="420" w:leftChars="200"/>
        <w:jc w:val="left"/>
        <w:textAlignment w:val="auto"/>
        <w:rPr>
          <w:rFonts w:hint="eastAsia" w:ascii="黑体" w:hAnsi="黑体" w:eastAsia="黑体" w:cs="黑体"/>
          <w:kern w:val="2"/>
          <w:sz w:val="32"/>
          <w:szCs w:val="32"/>
          <w:lang w:val="en-US" w:eastAsia="zh-CN" w:bidi="ar-SA"/>
        </w:rPr>
      </w:pPr>
    </w:p>
    <w:p w14:paraId="230C64C0">
      <w:pPr>
        <w:keepNext w:val="0"/>
        <w:keepLines w:val="0"/>
        <w:pageBreakBefore w:val="0"/>
        <w:widowControl w:val="0"/>
        <w:numPr>
          <w:ilvl w:val="0"/>
          <w:numId w:val="0"/>
        </w:numPr>
        <w:kinsoku/>
        <w:wordWrap/>
        <w:overflowPunct/>
        <w:topLinePunct w:val="0"/>
        <w:autoSpaceDE/>
        <w:autoSpaceDN/>
        <w:bidi w:val="0"/>
        <w:adjustRightInd/>
        <w:snapToGrid/>
        <w:ind w:left="420" w:leftChars="200"/>
        <w:jc w:val="left"/>
        <w:textAlignment w:val="auto"/>
        <w:rPr>
          <w:rFonts w:hint="eastAsia" w:ascii="黑体" w:hAnsi="黑体" w:eastAsia="黑体" w:cs="黑体"/>
          <w:kern w:val="2"/>
          <w:sz w:val="32"/>
          <w:szCs w:val="32"/>
          <w:lang w:val="en-US" w:eastAsia="zh-CN" w:bidi="ar-SA"/>
        </w:rPr>
      </w:pPr>
    </w:p>
    <w:p w14:paraId="1BA92351">
      <w:pPr>
        <w:keepNext w:val="0"/>
        <w:keepLines w:val="0"/>
        <w:pageBreakBefore w:val="0"/>
        <w:widowControl w:val="0"/>
        <w:numPr>
          <w:ilvl w:val="0"/>
          <w:numId w:val="0"/>
        </w:numPr>
        <w:kinsoku/>
        <w:wordWrap/>
        <w:overflowPunct/>
        <w:topLinePunct w:val="0"/>
        <w:autoSpaceDE/>
        <w:autoSpaceDN/>
        <w:bidi w:val="0"/>
        <w:adjustRightInd/>
        <w:snapToGrid/>
        <w:ind w:left="420" w:leftChars="200"/>
        <w:jc w:val="left"/>
        <w:textAlignment w:val="auto"/>
        <w:rPr>
          <w:rFonts w:hint="eastAsia" w:ascii="黑体" w:hAnsi="黑体" w:eastAsia="黑体" w:cs="黑体"/>
          <w:kern w:val="2"/>
          <w:sz w:val="32"/>
          <w:szCs w:val="32"/>
          <w:lang w:val="en-US" w:eastAsia="zh-CN" w:bidi="ar-SA"/>
        </w:rPr>
      </w:pPr>
    </w:p>
    <w:p w14:paraId="41F1B9E7">
      <w:pPr>
        <w:keepNext w:val="0"/>
        <w:keepLines w:val="0"/>
        <w:pageBreakBefore w:val="0"/>
        <w:widowControl w:val="0"/>
        <w:numPr>
          <w:ilvl w:val="0"/>
          <w:numId w:val="0"/>
        </w:numPr>
        <w:kinsoku/>
        <w:wordWrap/>
        <w:overflowPunct/>
        <w:topLinePunct w:val="0"/>
        <w:autoSpaceDE/>
        <w:autoSpaceDN/>
        <w:bidi w:val="0"/>
        <w:adjustRightInd/>
        <w:snapToGrid/>
        <w:ind w:left="420" w:leftChars="200"/>
        <w:jc w:val="left"/>
        <w:textAlignment w:val="auto"/>
        <w:rPr>
          <w:rFonts w:hint="eastAsia" w:ascii="黑体" w:hAnsi="黑体" w:eastAsia="黑体" w:cs="黑体"/>
          <w:kern w:val="2"/>
          <w:sz w:val="32"/>
          <w:szCs w:val="32"/>
          <w:lang w:val="en-US" w:eastAsia="zh-CN" w:bidi="ar-SA"/>
        </w:rPr>
      </w:pPr>
    </w:p>
    <w:p w14:paraId="41ABF196">
      <w:pPr>
        <w:keepNext w:val="0"/>
        <w:keepLines w:val="0"/>
        <w:pageBreakBefore w:val="0"/>
        <w:widowControl w:val="0"/>
        <w:numPr>
          <w:ilvl w:val="0"/>
          <w:numId w:val="0"/>
        </w:numPr>
        <w:kinsoku/>
        <w:wordWrap/>
        <w:overflowPunct/>
        <w:topLinePunct w:val="0"/>
        <w:autoSpaceDE/>
        <w:autoSpaceDN/>
        <w:bidi w:val="0"/>
        <w:adjustRightInd/>
        <w:snapToGrid/>
        <w:ind w:left="420" w:leftChars="200"/>
        <w:jc w:val="left"/>
        <w:textAlignment w:val="auto"/>
        <w:rPr>
          <w:rFonts w:hint="eastAsia" w:ascii="黑体" w:hAnsi="黑体" w:eastAsia="黑体" w:cs="黑体"/>
          <w:kern w:val="2"/>
          <w:sz w:val="32"/>
          <w:szCs w:val="32"/>
          <w:lang w:val="en-US" w:eastAsia="zh-CN" w:bidi="ar-SA"/>
        </w:rPr>
      </w:pPr>
    </w:p>
    <w:p w14:paraId="4B75A409">
      <w:pPr>
        <w:keepNext w:val="0"/>
        <w:keepLines w:val="0"/>
        <w:pageBreakBefore w:val="0"/>
        <w:widowControl w:val="0"/>
        <w:numPr>
          <w:ilvl w:val="0"/>
          <w:numId w:val="0"/>
        </w:numPr>
        <w:kinsoku/>
        <w:wordWrap/>
        <w:overflowPunct/>
        <w:topLinePunct w:val="0"/>
        <w:autoSpaceDE/>
        <w:autoSpaceDN/>
        <w:bidi w:val="0"/>
        <w:adjustRightInd/>
        <w:snapToGrid/>
        <w:ind w:left="420" w:leftChars="200"/>
        <w:jc w:val="left"/>
        <w:textAlignment w:val="auto"/>
        <w:rPr>
          <w:rFonts w:hint="eastAsia" w:ascii="黑体" w:hAnsi="黑体" w:eastAsia="黑体" w:cs="黑体"/>
          <w:kern w:val="2"/>
          <w:sz w:val="32"/>
          <w:szCs w:val="32"/>
          <w:lang w:val="en-US" w:eastAsia="zh-CN" w:bidi="ar-SA"/>
        </w:rPr>
      </w:pPr>
    </w:p>
    <w:p w14:paraId="6C749EDA">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黑体" w:hAnsi="黑体" w:eastAsia="黑体" w:cs="黑体"/>
          <w:kern w:val="2"/>
          <w:sz w:val="32"/>
          <w:szCs w:val="32"/>
          <w:lang w:val="en-US" w:eastAsia="zh-CN" w:bidi="ar-SA"/>
        </w:rPr>
      </w:pPr>
    </w:p>
    <w:p w14:paraId="08635F37">
      <w:pPr>
        <w:keepNext w:val="0"/>
        <w:keepLines w:val="0"/>
        <w:pageBreakBefore w:val="0"/>
        <w:widowControl w:val="0"/>
        <w:numPr>
          <w:ilvl w:val="0"/>
          <w:numId w:val="0"/>
        </w:numPr>
        <w:kinsoku/>
        <w:wordWrap/>
        <w:overflowPunct/>
        <w:topLinePunct w:val="0"/>
        <w:autoSpaceDE/>
        <w:autoSpaceDN/>
        <w:bidi w:val="0"/>
        <w:adjustRightInd/>
        <w:snapToGrid/>
        <w:ind w:left="420" w:leftChars="200"/>
        <w:jc w:val="left"/>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十七、产品的其他医院成交合同或发票复印件</w:t>
      </w:r>
    </w:p>
    <w:tbl>
      <w:tblPr>
        <w:tblStyle w:val="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7"/>
        <w:gridCol w:w="2064"/>
        <w:gridCol w:w="2559"/>
        <w:gridCol w:w="1905"/>
        <w:gridCol w:w="1727"/>
      </w:tblGrid>
      <w:tr w14:paraId="39A76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3" w:type="pct"/>
            <w:vAlign w:val="center"/>
          </w:tcPr>
          <w:p w14:paraId="5933B372">
            <w:pPr>
              <w:widowControl w:val="0"/>
              <w:numPr>
                <w:ilvl w:val="0"/>
                <w:numId w:val="0"/>
              </w:numPr>
              <w:jc w:val="center"/>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序号</w:t>
            </w:r>
          </w:p>
        </w:tc>
        <w:tc>
          <w:tcPr>
            <w:tcW w:w="1091" w:type="pct"/>
            <w:shd w:val="clear" w:color="auto" w:fill="auto"/>
            <w:vAlign w:val="center"/>
          </w:tcPr>
          <w:p w14:paraId="76FB5B52">
            <w:pPr>
              <w:widowControl w:val="0"/>
              <w:numPr>
                <w:ilvl w:val="0"/>
                <w:numId w:val="0"/>
              </w:numPr>
              <w:ind w:left="0" w:leftChars="0" w:firstLine="0" w:firstLineChars="0"/>
              <w:jc w:val="center"/>
              <w:rPr>
                <w:rFonts w:hint="default" w:ascii="仿宋" w:hAnsi="仿宋" w:eastAsia="仿宋" w:cs="仿宋"/>
                <w:kern w:val="2"/>
                <w:sz w:val="28"/>
                <w:szCs w:val="28"/>
                <w:vertAlign w:val="baseline"/>
                <w:lang w:val="en-US" w:eastAsia="zh-CN" w:bidi="ar-SA"/>
              </w:rPr>
            </w:pPr>
            <w:r>
              <w:rPr>
                <w:rFonts w:hint="eastAsia" w:ascii="仿宋" w:hAnsi="仿宋" w:eastAsia="仿宋" w:cs="仿宋"/>
                <w:sz w:val="28"/>
                <w:szCs w:val="28"/>
                <w:vertAlign w:val="baseline"/>
                <w:lang w:val="en-US" w:eastAsia="zh-CN"/>
              </w:rPr>
              <w:t>合同时间</w:t>
            </w:r>
          </w:p>
        </w:tc>
        <w:tc>
          <w:tcPr>
            <w:tcW w:w="1353" w:type="pct"/>
            <w:shd w:val="clear" w:color="auto" w:fill="auto"/>
            <w:vAlign w:val="center"/>
          </w:tcPr>
          <w:p w14:paraId="147F6EB9">
            <w:pPr>
              <w:widowControl w:val="0"/>
              <w:numPr>
                <w:ilvl w:val="0"/>
                <w:numId w:val="0"/>
              </w:numPr>
              <w:ind w:left="0" w:leftChars="0" w:firstLine="0" w:firstLineChars="0"/>
              <w:jc w:val="center"/>
              <w:rPr>
                <w:rFonts w:hint="default" w:ascii="仿宋" w:hAnsi="仿宋" w:eastAsia="仿宋" w:cs="仿宋"/>
                <w:kern w:val="2"/>
                <w:sz w:val="28"/>
                <w:szCs w:val="28"/>
                <w:vertAlign w:val="baseline"/>
                <w:lang w:val="en-US" w:eastAsia="zh-CN" w:bidi="ar-SA"/>
              </w:rPr>
            </w:pPr>
            <w:r>
              <w:rPr>
                <w:rFonts w:hint="eastAsia" w:ascii="仿宋" w:hAnsi="仿宋" w:eastAsia="仿宋" w:cs="仿宋"/>
                <w:sz w:val="28"/>
                <w:szCs w:val="28"/>
                <w:vertAlign w:val="baseline"/>
                <w:lang w:val="en-US" w:eastAsia="zh-CN"/>
              </w:rPr>
              <w:t>合同单位名称</w:t>
            </w:r>
          </w:p>
        </w:tc>
        <w:tc>
          <w:tcPr>
            <w:tcW w:w="1007" w:type="pct"/>
            <w:shd w:val="clear" w:color="auto" w:fill="auto"/>
            <w:vAlign w:val="center"/>
          </w:tcPr>
          <w:p w14:paraId="621BAB3D">
            <w:pPr>
              <w:widowControl w:val="0"/>
              <w:numPr>
                <w:ilvl w:val="0"/>
                <w:numId w:val="0"/>
              </w:numPr>
              <w:ind w:left="0" w:leftChars="0" w:firstLine="0" w:firstLineChars="0"/>
              <w:jc w:val="center"/>
              <w:rPr>
                <w:rFonts w:hint="default" w:ascii="仿宋" w:hAnsi="仿宋" w:eastAsia="仿宋" w:cs="仿宋"/>
                <w:kern w:val="2"/>
                <w:sz w:val="28"/>
                <w:szCs w:val="28"/>
                <w:vertAlign w:val="baseline"/>
                <w:lang w:val="en-US" w:eastAsia="zh-CN" w:bidi="ar-SA"/>
              </w:rPr>
            </w:pPr>
            <w:r>
              <w:rPr>
                <w:rFonts w:hint="eastAsia" w:ascii="仿宋" w:hAnsi="仿宋" w:eastAsia="仿宋" w:cs="仿宋"/>
                <w:sz w:val="28"/>
                <w:szCs w:val="28"/>
                <w:vertAlign w:val="baseline"/>
                <w:lang w:val="en-US" w:eastAsia="zh-CN"/>
              </w:rPr>
              <w:t>型号</w:t>
            </w:r>
          </w:p>
        </w:tc>
        <w:tc>
          <w:tcPr>
            <w:tcW w:w="913" w:type="pct"/>
            <w:shd w:val="clear" w:color="auto" w:fill="auto"/>
            <w:vAlign w:val="center"/>
          </w:tcPr>
          <w:p w14:paraId="4C75A91F">
            <w:pPr>
              <w:widowControl w:val="0"/>
              <w:numPr>
                <w:ilvl w:val="0"/>
                <w:numId w:val="0"/>
              </w:numPr>
              <w:ind w:left="0" w:leftChars="0" w:firstLine="0" w:firstLineChars="0"/>
              <w:jc w:val="center"/>
              <w:rPr>
                <w:rFonts w:hint="eastAsia" w:ascii="仿宋" w:hAnsi="仿宋" w:eastAsia="仿宋" w:cs="仿宋"/>
                <w:kern w:val="2"/>
                <w:sz w:val="28"/>
                <w:szCs w:val="28"/>
                <w:vertAlign w:val="baseline"/>
                <w:lang w:val="en-US" w:eastAsia="zh-CN" w:bidi="ar-SA"/>
              </w:rPr>
            </w:pPr>
            <w:r>
              <w:rPr>
                <w:rFonts w:hint="eastAsia" w:ascii="仿宋" w:hAnsi="仿宋" w:eastAsia="仿宋" w:cs="仿宋"/>
                <w:sz w:val="28"/>
                <w:szCs w:val="28"/>
                <w:vertAlign w:val="baseline"/>
                <w:lang w:val="en-US" w:eastAsia="zh-CN"/>
              </w:rPr>
              <w:t>合同金额</w:t>
            </w:r>
          </w:p>
        </w:tc>
      </w:tr>
      <w:tr w14:paraId="701BE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3" w:type="pct"/>
            <w:vAlign w:val="center"/>
          </w:tcPr>
          <w:p w14:paraId="159FA28C">
            <w:pPr>
              <w:widowControl w:val="0"/>
              <w:numPr>
                <w:ilvl w:val="0"/>
                <w:numId w:val="0"/>
              </w:numPr>
              <w:jc w:val="center"/>
              <w:rPr>
                <w:rFonts w:hint="eastAsia" w:ascii="仿宋" w:hAnsi="仿宋" w:eastAsia="仿宋" w:cs="仿宋"/>
                <w:sz w:val="28"/>
                <w:szCs w:val="28"/>
                <w:vertAlign w:val="baseline"/>
                <w:lang w:val="en-US" w:eastAsia="zh-CN"/>
              </w:rPr>
            </w:pPr>
          </w:p>
        </w:tc>
        <w:tc>
          <w:tcPr>
            <w:tcW w:w="1091" w:type="pct"/>
            <w:vAlign w:val="center"/>
          </w:tcPr>
          <w:p w14:paraId="524015AD">
            <w:pPr>
              <w:widowControl w:val="0"/>
              <w:numPr>
                <w:ilvl w:val="0"/>
                <w:numId w:val="0"/>
              </w:numPr>
              <w:jc w:val="center"/>
              <w:rPr>
                <w:rFonts w:hint="eastAsia" w:ascii="仿宋" w:hAnsi="仿宋" w:eastAsia="仿宋" w:cs="仿宋"/>
                <w:sz w:val="28"/>
                <w:szCs w:val="28"/>
                <w:vertAlign w:val="baseline"/>
                <w:lang w:val="en-US" w:eastAsia="zh-CN"/>
              </w:rPr>
            </w:pPr>
          </w:p>
        </w:tc>
        <w:tc>
          <w:tcPr>
            <w:tcW w:w="1353" w:type="pct"/>
            <w:vAlign w:val="center"/>
          </w:tcPr>
          <w:p w14:paraId="5C39B920">
            <w:pPr>
              <w:widowControl w:val="0"/>
              <w:numPr>
                <w:ilvl w:val="0"/>
                <w:numId w:val="0"/>
              </w:numPr>
              <w:jc w:val="center"/>
              <w:rPr>
                <w:rFonts w:hint="eastAsia" w:ascii="仿宋" w:hAnsi="仿宋" w:eastAsia="仿宋" w:cs="仿宋"/>
                <w:sz w:val="28"/>
                <w:szCs w:val="28"/>
                <w:vertAlign w:val="baseline"/>
                <w:lang w:val="en-US" w:eastAsia="zh-CN"/>
              </w:rPr>
            </w:pPr>
          </w:p>
        </w:tc>
        <w:tc>
          <w:tcPr>
            <w:tcW w:w="1007" w:type="pct"/>
            <w:vAlign w:val="center"/>
          </w:tcPr>
          <w:p w14:paraId="12A07530">
            <w:pPr>
              <w:widowControl w:val="0"/>
              <w:numPr>
                <w:ilvl w:val="0"/>
                <w:numId w:val="0"/>
              </w:numPr>
              <w:jc w:val="center"/>
              <w:rPr>
                <w:rFonts w:hint="eastAsia" w:ascii="仿宋" w:hAnsi="仿宋" w:eastAsia="仿宋" w:cs="仿宋"/>
                <w:sz w:val="28"/>
                <w:szCs w:val="28"/>
                <w:vertAlign w:val="baseline"/>
                <w:lang w:val="en-US" w:eastAsia="zh-CN"/>
              </w:rPr>
            </w:pPr>
          </w:p>
        </w:tc>
        <w:tc>
          <w:tcPr>
            <w:tcW w:w="913" w:type="pct"/>
            <w:vAlign w:val="center"/>
          </w:tcPr>
          <w:p w14:paraId="6ACB82FB">
            <w:pPr>
              <w:widowControl w:val="0"/>
              <w:numPr>
                <w:ilvl w:val="0"/>
                <w:numId w:val="0"/>
              </w:numPr>
              <w:jc w:val="center"/>
              <w:rPr>
                <w:rFonts w:hint="eastAsia" w:ascii="仿宋" w:hAnsi="仿宋" w:eastAsia="仿宋" w:cs="仿宋"/>
                <w:sz w:val="28"/>
                <w:szCs w:val="28"/>
                <w:vertAlign w:val="baseline"/>
                <w:lang w:val="en-US" w:eastAsia="zh-CN"/>
              </w:rPr>
            </w:pPr>
          </w:p>
        </w:tc>
      </w:tr>
      <w:tr w14:paraId="29AE8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3" w:type="pct"/>
            <w:vAlign w:val="center"/>
          </w:tcPr>
          <w:p w14:paraId="76ADD393">
            <w:pPr>
              <w:widowControl w:val="0"/>
              <w:numPr>
                <w:ilvl w:val="0"/>
                <w:numId w:val="0"/>
              </w:numPr>
              <w:jc w:val="center"/>
              <w:rPr>
                <w:rFonts w:hint="eastAsia" w:ascii="仿宋" w:hAnsi="仿宋" w:eastAsia="仿宋" w:cs="仿宋"/>
                <w:sz w:val="28"/>
                <w:szCs w:val="28"/>
                <w:vertAlign w:val="baseline"/>
                <w:lang w:val="en-US" w:eastAsia="zh-CN"/>
              </w:rPr>
            </w:pPr>
          </w:p>
        </w:tc>
        <w:tc>
          <w:tcPr>
            <w:tcW w:w="1091" w:type="pct"/>
            <w:vAlign w:val="center"/>
          </w:tcPr>
          <w:p w14:paraId="3F30959F">
            <w:pPr>
              <w:widowControl w:val="0"/>
              <w:numPr>
                <w:ilvl w:val="0"/>
                <w:numId w:val="0"/>
              </w:numPr>
              <w:jc w:val="center"/>
              <w:rPr>
                <w:rFonts w:hint="eastAsia" w:ascii="仿宋" w:hAnsi="仿宋" w:eastAsia="仿宋" w:cs="仿宋"/>
                <w:sz w:val="28"/>
                <w:szCs w:val="28"/>
                <w:vertAlign w:val="baseline"/>
                <w:lang w:val="en-US" w:eastAsia="zh-CN"/>
              </w:rPr>
            </w:pPr>
          </w:p>
        </w:tc>
        <w:tc>
          <w:tcPr>
            <w:tcW w:w="1353" w:type="pct"/>
            <w:vAlign w:val="center"/>
          </w:tcPr>
          <w:p w14:paraId="0B2E2156">
            <w:pPr>
              <w:widowControl w:val="0"/>
              <w:numPr>
                <w:ilvl w:val="0"/>
                <w:numId w:val="0"/>
              </w:numPr>
              <w:jc w:val="center"/>
              <w:rPr>
                <w:rFonts w:hint="eastAsia" w:ascii="仿宋" w:hAnsi="仿宋" w:eastAsia="仿宋" w:cs="仿宋"/>
                <w:sz w:val="28"/>
                <w:szCs w:val="28"/>
                <w:vertAlign w:val="baseline"/>
                <w:lang w:val="en-US" w:eastAsia="zh-CN"/>
              </w:rPr>
            </w:pPr>
          </w:p>
        </w:tc>
        <w:tc>
          <w:tcPr>
            <w:tcW w:w="1007" w:type="pct"/>
            <w:vAlign w:val="center"/>
          </w:tcPr>
          <w:p w14:paraId="60443B6E">
            <w:pPr>
              <w:widowControl w:val="0"/>
              <w:numPr>
                <w:ilvl w:val="0"/>
                <w:numId w:val="0"/>
              </w:numPr>
              <w:jc w:val="center"/>
              <w:rPr>
                <w:rFonts w:hint="eastAsia" w:ascii="仿宋" w:hAnsi="仿宋" w:eastAsia="仿宋" w:cs="仿宋"/>
                <w:sz w:val="28"/>
                <w:szCs w:val="28"/>
                <w:vertAlign w:val="baseline"/>
                <w:lang w:val="en-US" w:eastAsia="zh-CN"/>
              </w:rPr>
            </w:pPr>
          </w:p>
        </w:tc>
        <w:tc>
          <w:tcPr>
            <w:tcW w:w="913" w:type="pct"/>
            <w:vAlign w:val="center"/>
          </w:tcPr>
          <w:p w14:paraId="47FDB684">
            <w:pPr>
              <w:widowControl w:val="0"/>
              <w:numPr>
                <w:ilvl w:val="0"/>
                <w:numId w:val="0"/>
              </w:numPr>
              <w:jc w:val="center"/>
              <w:rPr>
                <w:rFonts w:hint="eastAsia" w:ascii="仿宋" w:hAnsi="仿宋" w:eastAsia="仿宋" w:cs="仿宋"/>
                <w:sz w:val="28"/>
                <w:szCs w:val="28"/>
                <w:vertAlign w:val="baseline"/>
                <w:lang w:val="en-US" w:eastAsia="zh-CN"/>
              </w:rPr>
            </w:pPr>
          </w:p>
        </w:tc>
      </w:tr>
    </w:tbl>
    <w:p w14:paraId="3A153DBA">
      <w:pPr>
        <w:widowControl w:val="0"/>
        <w:numPr>
          <w:ilvl w:val="0"/>
          <w:numId w:val="0"/>
        </w:numPr>
        <w:ind w:left="0" w:leftChars="0" w:firstLine="0" w:firstLineChars="0"/>
        <w:jc w:val="left"/>
        <w:rPr>
          <w:rFonts w:hint="eastAsia" w:ascii="仿宋" w:hAnsi="仿宋" w:eastAsia="仿宋" w:cs="仿宋"/>
          <w:sz w:val="32"/>
          <w:szCs w:val="32"/>
          <w:lang w:val="en-US" w:eastAsia="zh-CN"/>
        </w:rPr>
      </w:pPr>
    </w:p>
    <w:p w14:paraId="13801771">
      <w:pPr>
        <w:widowControl w:val="0"/>
        <w:numPr>
          <w:ilvl w:val="0"/>
          <w:numId w:val="0"/>
        </w:numPr>
        <w:ind w:left="0" w:leftChars="0" w:firstLine="0" w:firstLineChars="0"/>
        <w:jc w:val="left"/>
        <w:rPr>
          <w:rFonts w:hint="eastAsia" w:ascii="仿宋" w:hAnsi="仿宋" w:eastAsia="仿宋" w:cs="仿宋"/>
          <w:sz w:val="32"/>
          <w:szCs w:val="32"/>
          <w:lang w:val="en-US" w:eastAsia="zh-CN"/>
        </w:rPr>
      </w:pPr>
    </w:p>
    <w:p w14:paraId="2AE47E21">
      <w:pPr>
        <w:widowControl w:val="0"/>
        <w:numPr>
          <w:ilvl w:val="0"/>
          <w:numId w:val="0"/>
        </w:numPr>
        <w:ind w:left="0" w:leftChars="0" w:firstLine="0" w:firstLineChars="0"/>
        <w:jc w:val="left"/>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附：近三年的成交合同或发票复印件等佐证材料</w:t>
      </w:r>
    </w:p>
    <w:p w14:paraId="6356417D">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黑体" w:hAnsi="黑体" w:eastAsia="黑体" w:cs="黑体"/>
          <w:sz w:val="32"/>
          <w:szCs w:val="32"/>
          <w:lang w:val="en-US" w:eastAsia="zh-CN"/>
        </w:rPr>
      </w:pPr>
    </w:p>
    <w:p w14:paraId="12D7F3EF">
      <w:pPr>
        <w:jc w:val="center"/>
        <w:rPr>
          <w:rFonts w:hint="eastAsia" w:ascii="宋体" w:hAnsi="宋体" w:eastAsia="宋体" w:cs="宋体"/>
          <w:kern w:val="0"/>
          <w:szCs w:val="21"/>
        </w:rPr>
      </w:pPr>
    </w:p>
    <w:p w14:paraId="1E332A05">
      <w:pPr>
        <w:jc w:val="center"/>
        <w:rPr>
          <w:rFonts w:hint="eastAsia" w:ascii="宋体" w:hAnsi="宋体" w:eastAsia="宋体" w:cs="宋体"/>
          <w:kern w:val="0"/>
          <w:szCs w:val="21"/>
        </w:rPr>
      </w:pPr>
    </w:p>
    <w:p w14:paraId="6C416B66">
      <w:pPr>
        <w:jc w:val="center"/>
        <w:rPr>
          <w:rFonts w:hint="eastAsia" w:ascii="宋体" w:hAnsi="宋体" w:eastAsia="宋体" w:cs="宋体"/>
          <w:kern w:val="0"/>
          <w:szCs w:val="21"/>
        </w:rPr>
      </w:pPr>
    </w:p>
    <w:p w14:paraId="2B4C917E">
      <w:pPr>
        <w:jc w:val="center"/>
        <w:rPr>
          <w:rFonts w:hint="eastAsia" w:ascii="宋体" w:hAnsi="宋体" w:eastAsia="宋体" w:cs="宋体"/>
          <w:kern w:val="0"/>
          <w:szCs w:val="21"/>
        </w:rPr>
      </w:pPr>
    </w:p>
    <w:sectPr>
      <w:pgSz w:w="11906" w:h="16838"/>
      <w:pgMar w:top="1076" w:right="1286" w:bottom="1843" w:left="138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font-weight : 400">
    <w:altName w:val="Malgun Gothic Semilight"/>
    <w:panose1 w:val="00000000000000000000"/>
    <w:charset w:val="00"/>
    <w:family w:val="auto"/>
    <w:pitch w:val="default"/>
    <w:sig w:usb0="00000000" w:usb1="00000000" w:usb2="00000000" w:usb3="00000000" w:csb0="00040001" w:csb1="00000000"/>
  </w:font>
  <w:font w:name="Malgun Gothic Semilight">
    <w:panose1 w:val="020B0502040204020203"/>
    <w:charset w:val="86"/>
    <w:family w:val="auto"/>
    <w:pitch w:val="default"/>
    <w:sig w:usb0="900002AF" w:usb1="01D77CFB" w:usb2="00000012" w:usb3="00000000" w:csb0="203E01BD" w:csb1="D7FF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653B9F"/>
    <w:multiLevelType w:val="singleLevel"/>
    <w:tmpl w:val="A7653B9F"/>
    <w:lvl w:ilvl="0" w:tentative="0">
      <w:start w:val="1"/>
      <w:numFmt w:val="decimal"/>
      <w:suff w:val="space"/>
      <w:lvlText w:val="%1."/>
      <w:lvlJc w:val="left"/>
    </w:lvl>
  </w:abstractNum>
  <w:abstractNum w:abstractNumId="1">
    <w:nsid w:val="0CA9B39D"/>
    <w:multiLevelType w:val="singleLevel"/>
    <w:tmpl w:val="0CA9B39D"/>
    <w:lvl w:ilvl="0" w:tentative="0">
      <w:start w:val="1"/>
      <w:numFmt w:val="decimal"/>
      <w:lvlText w:val="%1)"/>
      <w:lvlJc w:val="left"/>
      <w:pPr>
        <w:ind w:left="425" w:hanging="425"/>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JhYmJkYjA1NDYxYWVmZmQ3MjIwYjk2N2Y5ZmMwYTcifQ=="/>
  </w:docVars>
  <w:rsids>
    <w:rsidRoot w:val="001B5464"/>
    <w:rsid w:val="000400EC"/>
    <w:rsid w:val="000714FE"/>
    <w:rsid w:val="000A325D"/>
    <w:rsid w:val="000A4D07"/>
    <w:rsid w:val="000B166A"/>
    <w:rsid w:val="000B1777"/>
    <w:rsid w:val="000C2DCF"/>
    <w:rsid w:val="000C471B"/>
    <w:rsid w:val="000C7F70"/>
    <w:rsid w:val="000D26C1"/>
    <w:rsid w:val="000E0174"/>
    <w:rsid w:val="000E3BAD"/>
    <w:rsid w:val="000F1DA8"/>
    <w:rsid w:val="00100182"/>
    <w:rsid w:val="00102CBC"/>
    <w:rsid w:val="00107A88"/>
    <w:rsid w:val="00127826"/>
    <w:rsid w:val="00127D07"/>
    <w:rsid w:val="001351D2"/>
    <w:rsid w:val="00165B07"/>
    <w:rsid w:val="00166AE1"/>
    <w:rsid w:val="00175461"/>
    <w:rsid w:val="00176AE8"/>
    <w:rsid w:val="001A3F17"/>
    <w:rsid w:val="001B0683"/>
    <w:rsid w:val="001B2B32"/>
    <w:rsid w:val="001B5464"/>
    <w:rsid w:val="001D1B13"/>
    <w:rsid w:val="001F3F87"/>
    <w:rsid w:val="00205524"/>
    <w:rsid w:val="002351BB"/>
    <w:rsid w:val="00261A68"/>
    <w:rsid w:val="0027592A"/>
    <w:rsid w:val="002805BA"/>
    <w:rsid w:val="00290F5E"/>
    <w:rsid w:val="002C3587"/>
    <w:rsid w:val="002C5B3D"/>
    <w:rsid w:val="002C7FEA"/>
    <w:rsid w:val="002D16BA"/>
    <w:rsid w:val="002D7DAE"/>
    <w:rsid w:val="002E7E64"/>
    <w:rsid w:val="002F0F3A"/>
    <w:rsid w:val="00335DB2"/>
    <w:rsid w:val="0035051A"/>
    <w:rsid w:val="003A182D"/>
    <w:rsid w:val="003E5B07"/>
    <w:rsid w:val="00403103"/>
    <w:rsid w:val="00435C97"/>
    <w:rsid w:val="0043761B"/>
    <w:rsid w:val="00482B95"/>
    <w:rsid w:val="004925ED"/>
    <w:rsid w:val="004A67FA"/>
    <w:rsid w:val="004C47CB"/>
    <w:rsid w:val="004E70B9"/>
    <w:rsid w:val="004F7FEA"/>
    <w:rsid w:val="0050195D"/>
    <w:rsid w:val="005242DF"/>
    <w:rsid w:val="00540FE9"/>
    <w:rsid w:val="00545C87"/>
    <w:rsid w:val="00572937"/>
    <w:rsid w:val="00576E6F"/>
    <w:rsid w:val="00584E15"/>
    <w:rsid w:val="005A5E70"/>
    <w:rsid w:val="005B268C"/>
    <w:rsid w:val="005B2F23"/>
    <w:rsid w:val="005B31C5"/>
    <w:rsid w:val="00633E73"/>
    <w:rsid w:val="006351CA"/>
    <w:rsid w:val="006374EA"/>
    <w:rsid w:val="0065039F"/>
    <w:rsid w:val="006B3374"/>
    <w:rsid w:val="00713B51"/>
    <w:rsid w:val="00723732"/>
    <w:rsid w:val="00764D85"/>
    <w:rsid w:val="00765FF7"/>
    <w:rsid w:val="00794C6D"/>
    <w:rsid w:val="007A37D4"/>
    <w:rsid w:val="007A7B9D"/>
    <w:rsid w:val="007B4B24"/>
    <w:rsid w:val="007C2766"/>
    <w:rsid w:val="007F6496"/>
    <w:rsid w:val="00815A01"/>
    <w:rsid w:val="00824DF1"/>
    <w:rsid w:val="00825E69"/>
    <w:rsid w:val="00845A6C"/>
    <w:rsid w:val="00846CAE"/>
    <w:rsid w:val="008476A9"/>
    <w:rsid w:val="008605B3"/>
    <w:rsid w:val="00863790"/>
    <w:rsid w:val="00866283"/>
    <w:rsid w:val="0087491D"/>
    <w:rsid w:val="008859B5"/>
    <w:rsid w:val="008914E2"/>
    <w:rsid w:val="00892E97"/>
    <w:rsid w:val="00896170"/>
    <w:rsid w:val="008C4284"/>
    <w:rsid w:val="008D1133"/>
    <w:rsid w:val="008D4D37"/>
    <w:rsid w:val="009103AB"/>
    <w:rsid w:val="00925AAE"/>
    <w:rsid w:val="00940AFC"/>
    <w:rsid w:val="00940EEB"/>
    <w:rsid w:val="00963A5D"/>
    <w:rsid w:val="00A14B5C"/>
    <w:rsid w:val="00A21014"/>
    <w:rsid w:val="00A40C32"/>
    <w:rsid w:val="00A44568"/>
    <w:rsid w:val="00A55DB4"/>
    <w:rsid w:val="00A67385"/>
    <w:rsid w:val="00A9047D"/>
    <w:rsid w:val="00AA2661"/>
    <w:rsid w:val="00AB57CA"/>
    <w:rsid w:val="00AD6C7E"/>
    <w:rsid w:val="00AF0960"/>
    <w:rsid w:val="00AF6004"/>
    <w:rsid w:val="00B02726"/>
    <w:rsid w:val="00B10D08"/>
    <w:rsid w:val="00B143E7"/>
    <w:rsid w:val="00B2480A"/>
    <w:rsid w:val="00B31D4D"/>
    <w:rsid w:val="00B50DB2"/>
    <w:rsid w:val="00B538EC"/>
    <w:rsid w:val="00B76B43"/>
    <w:rsid w:val="00B85C62"/>
    <w:rsid w:val="00B9369B"/>
    <w:rsid w:val="00BA0717"/>
    <w:rsid w:val="00BB0235"/>
    <w:rsid w:val="00BC0391"/>
    <w:rsid w:val="00BC6EBA"/>
    <w:rsid w:val="00BF173E"/>
    <w:rsid w:val="00C151C8"/>
    <w:rsid w:val="00C30A8F"/>
    <w:rsid w:val="00C32338"/>
    <w:rsid w:val="00C46FEB"/>
    <w:rsid w:val="00CA0C8B"/>
    <w:rsid w:val="00CA2AE5"/>
    <w:rsid w:val="00CB1BBF"/>
    <w:rsid w:val="00CB4F8E"/>
    <w:rsid w:val="00CC270A"/>
    <w:rsid w:val="00CC3F24"/>
    <w:rsid w:val="00CC7730"/>
    <w:rsid w:val="00CE0777"/>
    <w:rsid w:val="00CE09AF"/>
    <w:rsid w:val="00CF109E"/>
    <w:rsid w:val="00D0239C"/>
    <w:rsid w:val="00D22405"/>
    <w:rsid w:val="00D245FB"/>
    <w:rsid w:val="00D352D7"/>
    <w:rsid w:val="00D42C9B"/>
    <w:rsid w:val="00D509E1"/>
    <w:rsid w:val="00D54501"/>
    <w:rsid w:val="00D659E7"/>
    <w:rsid w:val="00D71CAB"/>
    <w:rsid w:val="00D97F7A"/>
    <w:rsid w:val="00DD188B"/>
    <w:rsid w:val="00DF4C7C"/>
    <w:rsid w:val="00DF5D1D"/>
    <w:rsid w:val="00E01F94"/>
    <w:rsid w:val="00E070D4"/>
    <w:rsid w:val="00E61D67"/>
    <w:rsid w:val="00E64EDE"/>
    <w:rsid w:val="00E8102D"/>
    <w:rsid w:val="00E814E2"/>
    <w:rsid w:val="00EB7D2F"/>
    <w:rsid w:val="00EC1923"/>
    <w:rsid w:val="00EF3A41"/>
    <w:rsid w:val="00F00CE6"/>
    <w:rsid w:val="00F035B1"/>
    <w:rsid w:val="00F20316"/>
    <w:rsid w:val="00F42961"/>
    <w:rsid w:val="00F65FCD"/>
    <w:rsid w:val="00F8470B"/>
    <w:rsid w:val="00F85564"/>
    <w:rsid w:val="00F94D6C"/>
    <w:rsid w:val="00F964DA"/>
    <w:rsid w:val="00FC046B"/>
    <w:rsid w:val="00FC7DD5"/>
    <w:rsid w:val="00FD0FFC"/>
    <w:rsid w:val="00FD40B3"/>
    <w:rsid w:val="01E13511"/>
    <w:rsid w:val="04F01992"/>
    <w:rsid w:val="08907387"/>
    <w:rsid w:val="0BBD7257"/>
    <w:rsid w:val="0F4A52C7"/>
    <w:rsid w:val="11915D0D"/>
    <w:rsid w:val="12260CF8"/>
    <w:rsid w:val="15106DCE"/>
    <w:rsid w:val="160D2CC9"/>
    <w:rsid w:val="18683255"/>
    <w:rsid w:val="189C2C81"/>
    <w:rsid w:val="19E95123"/>
    <w:rsid w:val="1A7E3EDE"/>
    <w:rsid w:val="1BD34839"/>
    <w:rsid w:val="20692D42"/>
    <w:rsid w:val="218A52BB"/>
    <w:rsid w:val="23F44106"/>
    <w:rsid w:val="25AD30C7"/>
    <w:rsid w:val="275A6452"/>
    <w:rsid w:val="2A7073E3"/>
    <w:rsid w:val="2C732934"/>
    <w:rsid w:val="2C8E6136"/>
    <w:rsid w:val="2EAA2956"/>
    <w:rsid w:val="32123919"/>
    <w:rsid w:val="32D23875"/>
    <w:rsid w:val="39225E0E"/>
    <w:rsid w:val="3D3954D4"/>
    <w:rsid w:val="3D69136E"/>
    <w:rsid w:val="42A7342F"/>
    <w:rsid w:val="43211A2B"/>
    <w:rsid w:val="45236870"/>
    <w:rsid w:val="459B3BA5"/>
    <w:rsid w:val="48D563EE"/>
    <w:rsid w:val="4D8A0C41"/>
    <w:rsid w:val="4DB4715F"/>
    <w:rsid w:val="4F5E3050"/>
    <w:rsid w:val="51261F2B"/>
    <w:rsid w:val="53F80C41"/>
    <w:rsid w:val="542C1F64"/>
    <w:rsid w:val="57AD6A7F"/>
    <w:rsid w:val="591A3FB4"/>
    <w:rsid w:val="5A285D45"/>
    <w:rsid w:val="5A7A0500"/>
    <w:rsid w:val="5B776C60"/>
    <w:rsid w:val="5C0C05B0"/>
    <w:rsid w:val="5F0A34BF"/>
    <w:rsid w:val="600E33F2"/>
    <w:rsid w:val="60100D25"/>
    <w:rsid w:val="60BD2EBC"/>
    <w:rsid w:val="617445B9"/>
    <w:rsid w:val="63D27C36"/>
    <w:rsid w:val="6A9952D7"/>
    <w:rsid w:val="6B080305"/>
    <w:rsid w:val="6FED6A31"/>
    <w:rsid w:val="70F16351"/>
    <w:rsid w:val="71154FC8"/>
    <w:rsid w:val="716468BB"/>
    <w:rsid w:val="773D3CF5"/>
    <w:rsid w:val="79890A6E"/>
    <w:rsid w:val="79C830A9"/>
    <w:rsid w:val="7AB67857"/>
    <w:rsid w:val="7B35123C"/>
    <w:rsid w:val="7B5F7623"/>
    <w:rsid w:val="7B791E00"/>
    <w:rsid w:val="7C797F38"/>
    <w:rsid w:val="7C926E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2"/>
    <w:unhideWhenUsed/>
    <w:qFormat/>
    <w:uiPriority w:val="99"/>
    <w:pPr>
      <w:tabs>
        <w:tab w:val="center" w:pos="4153"/>
        <w:tab w:val="right" w:pos="8306"/>
      </w:tabs>
      <w:snapToGrid w:val="0"/>
      <w:jc w:val="left"/>
    </w:pPr>
    <w:rPr>
      <w:sz w:val="18"/>
      <w:szCs w:val="18"/>
    </w:rPr>
  </w:style>
  <w:style w:type="paragraph" w:styleId="3">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22"/>
    <w:rPr>
      <w:b/>
      <w:bCs/>
    </w:rPr>
  </w:style>
  <w:style w:type="character" w:styleId="9">
    <w:name w:val="Hyperlink"/>
    <w:basedOn w:val="7"/>
    <w:unhideWhenUsed/>
    <w:qFormat/>
    <w:uiPriority w:val="99"/>
    <w:rPr>
      <w:color w:val="0563C1" w:themeColor="hyperlink"/>
      <w:u w:val="single"/>
      <w14:textFill>
        <w14:solidFill>
          <w14:schemeClr w14:val="hlink"/>
        </w14:solidFill>
      </w14:textFill>
    </w:rPr>
  </w:style>
  <w:style w:type="character" w:customStyle="1" w:styleId="10">
    <w:name w:val="Unresolved Mention"/>
    <w:basedOn w:val="7"/>
    <w:semiHidden/>
    <w:unhideWhenUsed/>
    <w:qFormat/>
    <w:uiPriority w:val="99"/>
    <w:rPr>
      <w:color w:val="605E5C"/>
      <w:shd w:val="clear" w:color="auto" w:fill="E1DFDD"/>
    </w:rPr>
  </w:style>
  <w:style w:type="character" w:customStyle="1" w:styleId="11">
    <w:name w:val="页眉 字符"/>
    <w:basedOn w:val="7"/>
    <w:link w:val="3"/>
    <w:qFormat/>
    <w:uiPriority w:val="99"/>
    <w:rPr>
      <w:sz w:val="18"/>
      <w:szCs w:val="18"/>
    </w:rPr>
  </w:style>
  <w:style w:type="character" w:customStyle="1" w:styleId="12">
    <w:name w:val="页脚 字符"/>
    <w:basedOn w:val="7"/>
    <w:link w:val="2"/>
    <w:qFormat/>
    <w:uiPriority w:val="99"/>
    <w:rPr>
      <w:sz w:val="18"/>
      <w:szCs w:val="18"/>
    </w:rPr>
  </w:style>
  <w:style w:type="character" w:customStyle="1" w:styleId="13">
    <w:name w:val="font11"/>
    <w:basedOn w:val="7"/>
    <w:qFormat/>
    <w:uiPriority w:val="0"/>
    <w:rPr>
      <w:rFonts w:ascii="font-weight : 400" w:hAnsi="font-weight : 400" w:eastAsia="font-weight : 400" w:cs="font-weight : 400"/>
      <w:color w:val="000000"/>
      <w:sz w:val="22"/>
      <w:szCs w:val="22"/>
      <w:u w:val="none"/>
    </w:rPr>
  </w:style>
  <w:style w:type="character" w:customStyle="1" w:styleId="14">
    <w:name w:val="font01"/>
    <w:basedOn w:val="7"/>
    <w:qFormat/>
    <w:uiPriority w:val="0"/>
    <w:rPr>
      <w:rFonts w:hint="eastAsia" w:ascii="宋体" w:hAnsi="宋体" w:eastAsia="宋体" w:cs="宋体"/>
      <w:color w:val="000000"/>
      <w:sz w:val="22"/>
      <w:szCs w:val="22"/>
      <w:u w:val="none"/>
    </w:rPr>
  </w:style>
  <w:style w:type="character" w:customStyle="1" w:styleId="15">
    <w:name w:val="font31"/>
    <w:basedOn w:val="7"/>
    <w:qFormat/>
    <w:uiPriority w:val="0"/>
    <w:rPr>
      <w:rFonts w:hint="eastAsia" w:ascii="宋体" w:hAnsi="宋体" w:eastAsia="宋体" w:cs="宋体"/>
      <w:color w:val="000000"/>
      <w:sz w:val="22"/>
      <w:szCs w:val="22"/>
      <w:u w:val="none"/>
    </w:rPr>
  </w:style>
  <w:style w:type="paragraph" w:styleId="16">
    <w:name w:val="List Paragraph"/>
    <w:basedOn w:val="1"/>
    <w:qFormat/>
    <w:uiPriority w:val="34"/>
    <w:pPr>
      <w:ind w:firstLine="420" w:firstLineChars="200"/>
    </w:pPr>
  </w:style>
  <w:style w:type="character" w:customStyle="1" w:styleId="17">
    <w:name w:val="font21"/>
    <w:basedOn w:val="7"/>
    <w:qFormat/>
    <w:uiPriority w:val="0"/>
    <w:rPr>
      <w:rFonts w:hint="eastAsia" w:ascii="宋体" w:hAnsi="宋体" w:eastAsia="宋体" w:cs="宋体"/>
      <w:color w:val="000000"/>
      <w:sz w:val="24"/>
      <w:szCs w:val="24"/>
      <w:u w:val="none"/>
    </w:rPr>
  </w:style>
  <w:style w:type="character" w:customStyle="1" w:styleId="18">
    <w:name w:val="font41"/>
    <w:basedOn w:val="7"/>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22</Pages>
  <Words>3212</Words>
  <Characters>3357</Characters>
  <Lines>12</Lines>
  <Paragraphs>3</Paragraphs>
  <TotalTime>1</TotalTime>
  <ScaleCrop>false</ScaleCrop>
  <LinksUpToDate>false</LinksUpToDate>
  <CharactersWithSpaces>3852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2021-01-11T09:03:00Z</dcterms:created>
  <dc:creator>Administrator</dc:creator>
  <cp:lastModifiedBy>俊汕</cp:lastModifiedBy>
  <cp:lastPrinted>2021-06-16T02:10:00Z</cp:lastPrinted>
  <dcterms:modified xsi:type="dcterms:W3CDTF">2026-05-26T07:00:13Z</dcterms:modified>
  <cp:revision>169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DB8EF631C28D4083B68EE5A9D7AE78ED_13</vt:lpwstr>
  </property>
  <property fmtid="{D5CDD505-2E9C-101B-9397-08002B2CF9AE}" pid="4" name="KSOTemplateDocerSaveRecord">
    <vt:lpwstr>eyJoZGlkIjoiMWIyNmRhNjk1NTMxODYyNGVkZTEwYmJhYTlkMTMyY2EiLCJ1c2VySWQiOiIyNjAwODY1NDMifQ==</vt:lpwstr>
  </property>
</Properties>
</file>