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AB" w:rsidRPr="00D97D20" w:rsidRDefault="000B1F19" w:rsidP="00500C1E">
      <w:pPr>
        <w:spacing w:beforeLines="50" w:afterLines="100" w:line="240" w:lineRule="atLeast"/>
        <w:jc w:val="center"/>
        <w:rPr>
          <w:rFonts w:ascii="仿宋" w:eastAsia="仿宋" w:hAnsi="仿宋" w:cs="仿宋"/>
          <w:b/>
          <w:sz w:val="32"/>
          <w:szCs w:val="32"/>
        </w:rPr>
      </w:pPr>
      <w:r w:rsidRPr="00D97D20">
        <w:rPr>
          <w:rFonts w:ascii="仿宋" w:eastAsia="仿宋" w:hAnsi="仿宋" w:cs="仿宋" w:hint="eastAsia"/>
          <w:b/>
          <w:sz w:val="32"/>
          <w:szCs w:val="32"/>
        </w:rPr>
        <w:t>广州医科大学附属第四医院</w:t>
      </w:r>
    </w:p>
    <w:p w:rsidR="0087437E" w:rsidRPr="00D97D20" w:rsidRDefault="000B1F19" w:rsidP="00500C1E">
      <w:pPr>
        <w:spacing w:beforeLines="50" w:afterLines="100" w:line="240" w:lineRule="atLeast"/>
        <w:jc w:val="center"/>
        <w:rPr>
          <w:rFonts w:ascii="仿宋" w:eastAsia="仿宋" w:hAnsi="仿宋" w:cs="仿宋"/>
          <w:b/>
          <w:sz w:val="32"/>
          <w:szCs w:val="32"/>
        </w:rPr>
      </w:pPr>
      <w:r w:rsidRPr="00D97D20">
        <w:rPr>
          <w:rFonts w:ascii="仿宋" w:eastAsia="仿宋" w:hAnsi="仿宋" w:cs="仿宋" w:hint="eastAsia"/>
          <w:b/>
          <w:sz w:val="32"/>
          <w:szCs w:val="32"/>
        </w:rPr>
        <w:t>关于实行</w:t>
      </w:r>
      <w:r w:rsidRPr="00D97D20">
        <w:rPr>
          <w:rFonts w:ascii="仿宋" w:eastAsia="仿宋" w:hAnsi="仿宋" w:cs="仿宋" w:hint="eastAsia"/>
          <w:b/>
          <w:bCs/>
          <w:sz w:val="32"/>
          <w:szCs w:val="32"/>
        </w:rPr>
        <w:t>市场调节价医疗</w:t>
      </w:r>
      <w:r w:rsidRPr="00D97D20">
        <w:rPr>
          <w:rFonts w:ascii="仿宋" w:eastAsia="仿宋" w:hAnsi="仿宋" w:cs="仿宋" w:hint="eastAsia"/>
          <w:b/>
          <w:sz w:val="32"/>
          <w:szCs w:val="32"/>
        </w:rPr>
        <w:t>服务项目的公示</w:t>
      </w:r>
    </w:p>
    <w:p w:rsidR="0087437E" w:rsidRPr="006E7BAB" w:rsidRDefault="000B1F19" w:rsidP="006E7BAB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>根据广东省医疗保障局关于公布《广东省基本医疗服务价格项目目录（2021年版）和《广东省市场调节价医疗服务价格项目目录（2021年版）》（穗发改【2021】20号）文件精神,我院于2024年</w:t>
      </w:r>
      <w:r w:rsidR="00D97D20">
        <w:rPr>
          <w:rFonts w:ascii="仿宋" w:eastAsia="仿宋" w:hAnsi="仿宋" w:cs="仿宋" w:hint="eastAsia"/>
          <w:b/>
          <w:bCs/>
          <w:sz w:val="28"/>
          <w:szCs w:val="28"/>
        </w:rPr>
        <w:t>10</w:t>
      </w: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 w:rsidR="00500C1E">
        <w:rPr>
          <w:rFonts w:ascii="仿宋" w:eastAsia="仿宋" w:hAnsi="仿宋" w:cs="仿宋" w:hint="eastAsia"/>
          <w:b/>
          <w:bCs/>
          <w:sz w:val="28"/>
          <w:szCs w:val="28"/>
        </w:rPr>
        <w:t>22</w:t>
      </w: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>日起，“粘膜抗感染治疗”</w:t>
      </w:r>
      <w:r w:rsidR="005272C5">
        <w:rPr>
          <w:rFonts w:ascii="仿宋" w:eastAsia="仿宋" w:hAnsi="仿宋" w:cs="仿宋" w:hint="eastAsia"/>
          <w:b/>
          <w:bCs/>
          <w:sz w:val="28"/>
          <w:szCs w:val="28"/>
        </w:rPr>
        <w:t>等</w:t>
      </w: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>实行市场调节价医疗服务价格项目，执行收费标准见下表，现予以公示。</w:t>
      </w:r>
    </w:p>
    <w:tbl>
      <w:tblPr>
        <w:tblW w:w="9356" w:type="dxa"/>
        <w:jc w:val="center"/>
        <w:tblLayout w:type="fixed"/>
        <w:tblLook w:val="04A0"/>
      </w:tblPr>
      <w:tblGrid>
        <w:gridCol w:w="1985"/>
        <w:gridCol w:w="5103"/>
        <w:gridCol w:w="851"/>
        <w:gridCol w:w="1417"/>
      </w:tblGrid>
      <w:tr w:rsidR="00667A2C" w:rsidRPr="006E7BAB" w:rsidTr="006E7BAB">
        <w:trPr>
          <w:trHeight w:val="10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Pr="006E7BAB" w:rsidRDefault="000B1F1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Pr="006E7BAB" w:rsidRDefault="000B1F1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Pr="006E7BAB" w:rsidRDefault="000B1F1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Pr="006E7BAB" w:rsidRDefault="000B1F1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 w:rsidR="00667A2C" w:rsidRPr="006E7BAB" w:rsidTr="006E7BAB">
        <w:trPr>
          <w:trHeight w:val="53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Pr="006E7BAB" w:rsidRDefault="00667A2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121800002F/3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Pr="006E7BAB" w:rsidRDefault="00667A2C" w:rsidP="00667A2C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黏膜抗感染治疗-口腔修复液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Pr="006E7BAB" w:rsidRDefault="000B1F19" w:rsidP="00667A2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Pr="006E7BAB" w:rsidRDefault="00667A2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116.1</w:t>
            </w:r>
          </w:p>
        </w:tc>
      </w:tr>
      <w:tr w:rsidR="00667A2C" w:rsidRPr="006E7BAB" w:rsidTr="006E7BAB">
        <w:trPr>
          <w:trHeight w:val="539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121800002F/4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 w:rsidP="00667A2C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粘膜抗感染治疗-鼻敏灵（成人）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A2C" w:rsidRPr="006E7BAB" w:rsidRDefault="00667A2C" w:rsidP="00667A2C">
            <w:pPr>
              <w:jc w:val="center"/>
              <w:rPr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138.92</w:t>
            </w:r>
          </w:p>
        </w:tc>
      </w:tr>
      <w:tr w:rsidR="00667A2C" w:rsidRPr="006E7BAB" w:rsidTr="006E7BAB">
        <w:trPr>
          <w:trHeight w:val="47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121800002F/5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 w:rsidP="00667A2C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粘膜抗感染治疗-鼻敏灵（儿童）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A2C" w:rsidRPr="006E7BAB" w:rsidRDefault="00667A2C" w:rsidP="00667A2C">
            <w:pPr>
              <w:jc w:val="center"/>
              <w:rPr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138.92</w:t>
            </w:r>
          </w:p>
        </w:tc>
      </w:tr>
      <w:tr w:rsidR="00667A2C" w:rsidRPr="006E7BAB" w:rsidTr="006E7BAB">
        <w:trPr>
          <w:trHeight w:val="4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121800004F/1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 w:rsidP="00667A2C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抗瘢痕处理-硅凝胶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A2C" w:rsidRPr="006E7BAB" w:rsidRDefault="00667A2C" w:rsidP="00667A2C">
            <w:pPr>
              <w:jc w:val="center"/>
              <w:rPr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539.11</w:t>
            </w:r>
          </w:p>
        </w:tc>
      </w:tr>
      <w:tr w:rsidR="00667A2C" w:rsidRPr="006E7BAB" w:rsidTr="006E7BAB">
        <w:trPr>
          <w:trHeight w:val="62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121800003F/2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 w:rsidP="00667A2C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创面促愈处理 -羧甲基纤维素冲洗胶液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A2C" w:rsidRPr="006E7BAB" w:rsidRDefault="00667A2C" w:rsidP="00667A2C">
            <w:pPr>
              <w:jc w:val="center"/>
              <w:rPr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350</w:t>
            </w:r>
          </w:p>
        </w:tc>
      </w:tr>
      <w:tr w:rsidR="00667A2C" w:rsidRPr="006E7BAB" w:rsidTr="006E7BAB">
        <w:trPr>
          <w:trHeight w:val="602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121800003F/3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 w:rsidP="00667A2C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创面促愈处理-透明质酸敷料-益肤面膜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A2C" w:rsidRPr="006E7BAB" w:rsidRDefault="00667A2C" w:rsidP="00667A2C">
            <w:pPr>
              <w:jc w:val="center"/>
              <w:rPr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47</w:t>
            </w:r>
          </w:p>
        </w:tc>
      </w:tr>
      <w:tr w:rsidR="00667A2C" w:rsidRPr="006E7BAB" w:rsidTr="006E7BAB">
        <w:trPr>
          <w:trHeight w:val="556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121800003F/4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 w:rsidP="00667A2C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创面促愈处理-透明质酸敷料-益肤凝胶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A2C" w:rsidRPr="006E7BAB" w:rsidRDefault="00667A2C" w:rsidP="00667A2C">
            <w:pPr>
              <w:jc w:val="center"/>
              <w:rPr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A2C" w:rsidRPr="006E7BAB" w:rsidRDefault="00667A2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136</w:t>
            </w:r>
          </w:p>
        </w:tc>
      </w:tr>
      <w:tr w:rsidR="0087437E" w:rsidRPr="006E7BAB" w:rsidTr="006E7BAB">
        <w:trPr>
          <w:trHeight w:val="737"/>
          <w:jc w:val="center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37E" w:rsidRPr="006E7BAB" w:rsidRDefault="000B1F1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注：上述市场调节价医疗服务</w:t>
            </w:r>
            <w:r w:rsidRPr="006E7BA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</w:t>
            </w:r>
            <w:r w:rsidRPr="006E7BA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项目属自费项目，需经得患者或家属知情同意签名方可收费。</w:t>
            </w:r>
          </w:p>
        </w:tc>
      </w:tr>
    </w:tbl>
    <w:p w:rsidR="0087437E" w:rsidRPr="006E7BAB" w:rsidRDefault="000B1F19" w:rsidP="006E7BAB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>公示时间：2024年</w:t>
      </w:r>
      <w:r w:rsidR="00500C1E">
        <w:rPr>
          <w:rFonts w:ascii="仿宋" w:eastAsia="仿宋" w:hAnsi="仿宋" w:cs="仿宋" w:hint="eastAsia"/>
          <w:b/>
          <w:bCs/>
          <w:sz w:val="28"/>
          <w:szCs w:val="28"/>
        </w:rPr>
        <w:t>10</w:t>
      </w: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 w:rsidR="00500C1E">
        <w:rPr>
          <w:rFonts w:ascii="仿宋" w:eastAsia="仿宋" w:hAnsi="仿宋" w:cs="仿宋" w:hint="eastAsia"/>
          <w:b/>
          <w:bCs/>
          <w:sz w:val="28"/>
          <w:szCs w:val="28"/>
        </w:rPr>
        <w:t>8</w:t>
      </w: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>日至2024年10月</w:t>
      </w:r>
      <w:r w:rsidR="00500C1E">
        <w:rPr>
          <w:rFonts w:ascii="仿宋" w:eastAsia="仿宋" w:hAnsi="仿宋" w:cs="仿宋" w:hint="eastAsia"/>
          <w:b/>
          <w:bCs/>
          <w:sz w:val="28"/>
          <w:szCs w:val="28"/>
        </w:rPr>
        <w:t>21</w:t>
      </w: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p w:rsidR="0087437E" w:rsidRPr="006E7BAB" w:rsidRDefault="000B1F19" w:rsidP="006E7BAB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 xml:space="preserve">受理部门：财务科（与运营管理办公室合署）   </w:t>
      </w:r>
    </w:p>
    <w:p w:rsidR="0087437E" w:rsidRPr="006E7BAB" w:rsidRDefault="000B1F19" w:rsidP="006E7BAB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>联系电话：020-62287607</w:t>
      </w:r>
    </w:p>
    <w:p w:rsidR="0087437E" w:rsidRPr="006E7BAB" w:rsidRDefault="000B1F19" w:rsidP="006E7BAB">
      <w:pPr>
        <w:spacing w:line="360" w:lineRule="auto"/>
        <w:ind w:firstLineChars="150" w:firstLine="422"/>
        <w:rPr>
          <w:rFonts w:ascii="仿宋" w:eastAsia="仿宋" w:hAnsi="仿宋" w:cs="仿宋"/>
          <w:b/>
          <w:bCs/>
          <w:sz w:val="26"/>
          <w:szCs w:val="26"/>
        </w:rPr>
      </w:pP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 xml:space="preserve"> 政府投诉电话：12345</w:t>
      </w:r>
    </w:p>
    <w:p w:rsidR="0087437E" w:rsidRPr="006E7BAB" w:rsidRDefault="000B1F19" w:rsidP="006E7BAB">
      <w:pPr>
        <w:ind w:firstLineChars="1700" w:firstLine="4779"/>
        <w:rPr>
          <w:rFonts w:ascii="仿宋" w:eastAsia="仿宋" w:hAnsi="仿宋" w:cs="仿宋"/>
          <w:b/>
          <w:bCs/>
          <w:sz w:val="28"/>
          <w:szCs w:val="28"/>
        </w:rPr>
      </w:pP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 xml:space="preserve"> 广州医科大学附属第四医院</w:t>
      </w:r>
    </w:p>
    <w:p w:rsidR="006E7BAB" w:rsidRPr="00D97D20" w:rsidRDefault="00667A2C">
      <w:pPr>
        <w:rPr>
          <w:rFonts w:ascii="仿宋" w:eastAsia="仿宋" w:hAnsi="仿宋" w:cs="仿宋"/>
          <w:b/>
          <w:bCs/>
          <w:sz w:val="28"/>
          <w:szCs w:val="28"/>
        </w:rPr>
      </w:pPr>
      <w:r w:rsidRPr="006E7BAB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  </w:t>
      </w:r>
      <w:r w:rsidR="000B1F19" w:rsidRPr="006E7BAB">
        <w:rPr>
          <w:rFonts w:ascii="仿宋" w:eastAsia="仿宋" w:hAnsi="仿宋" w:cs="仿宋" w:hint="eastAsia"/>
          <w:b/>
          <w:bCs/>
          <w:sz w:val="28"/>
          <w:szCs w:val="28"/>
        </w:rPr>
        <w:t xml:space="preserve"> 2024年</w:t>
      </w:r>
      <w:r w:rsidR="00500C1E">
        <w:rPr>
          <w:rFonts w:ascii="仿宋" w:eastAsia="仿宋" w:hAnsi="仿宋" w:cs="仿宋" w:hint="eastAsia"/>
          <w:b/>
          <w:bCs/>
          <w:sz w:val="28"/>
          <w:szCs w:val="28"/>
        </w:rPr>
        <w:t>10</w:t>
      </w:r>
      <w:r w:rsidR="000B1F19" w:rsidRPr="006E7BAB"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 w:rsidR="00500C1E">
        <w:rPr>
          <w:rFonts w:ascii="仿宋" w:eastAsia="仿宋" w:hAnsi="仿宋" w:cs="仿宋" w:hint="eastAsia"/>
          <w:b/>
          <w:bCs/>
          <w:sz w:val="28"/>
          <w:szCs w:val="28"/>
        </w:rPr>
        <w:t>7</w:t>
      </w:r>
      <w:r w:rsidR="000B1F19" w:rsidRPr="006E7BAB">
        <w:rPr>
          <w:rFonts w:ascii="仿宋" w:eastAsia="仿宋" w:hAnsi="仿宋" w:cs="仿宋" w:hint="eastAsia"/>
          <w:b/>
          <w:bCs/>
          <w:sz w:val="28"/>
          <w:szCs w:val="28"/>
        </w:rPr>
        <w:t>日</w:t>
      </w:r>
      <w:bookmarkStart w:id="0" w:name="_GoBack"/>
      <w:bookmarkEnd w:id="0"/>
    </w:p>
    <w:sectPr w:rsidR="006E7BAB" w:rsidRPr="00D97D20" w:rsidSect="006E7BAB">
      <w:pgSz w:w="11906" w:h="16838"/>
      <w:pgMar w:top="1134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D4" w:rsidRDefault="00A110D4" w:rsidP="009025F9">
      <w:r>
        <w:separator/>
      </w:r>
    </w:p>
  </w:endnote>
  <w:endnote w:type="continuationSeparator" w:id="1">
    <w:p w:rsidR="00A110D4" w:rsidRDefault="00A110D4" w:rsidP="00902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D4" w:rsidRDefault="00A110D4" w:rsidP="009025F9">
      <w:r>
        <w:separator/>
      </w:r>
    </w:p>
  </w:footnote>
  <w:footnote w:type="continuationSeparator" w:id="1">
    <w:p w:rsidR="00A110D4" w:rsidRDefault="00A110D4" w:rsidP="00902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JjZGE5YjY3ZDM5Y2VmODgxYTYxZmJmZDZiYmI3ZGEifQ=="/>
  </w:docVars>
  <w:rsids>
    <w:rsidRoot w:val="00C068C7"/>
    <w:rsid w:val="000B1F19"/>
    <w:rsid w:val="002668BA"/>
    <w:rsid w:val="002920CB"/>
    <w:rsid w:val="002B0851"/>
    <w:rsid w:val="002C137F"/>
    <w:rsid w:val="003A1FB1"/>
    <w:rsid w:val="00500C1E"/>
    <w:rsid w:val="00511E0B"/>
    <w:rsid w:val="005272C5"/>
    <w:rsid w:val="00596727"/>
    <w:rsid w:val="00635A9A"/>
    <w:rsid w:val="00667A2C"/>
    <w:rsid w:val="006E7BAB"/>
    <w:rsid w:val="006F640A"/>
    <w:rsid w:val="007062F4"/>
    <w:rsid w:val="00726F9F"/>
    <w:rsid w:val="007A5D75"/>
    <w:rsid w:val="0087437E"/>
    <w:rsid w:val="009025F9"/>
    <w:rsid w:val="00A110D4"/>
    <w:rsid w:val="00A66C1D"/>
    <w:rsid w:val="00A82FDD"/>
    <w:rsid w:val="00AD35DD"/>
    <w:rsid w:val="00BD137E"/>
    <w:rsid w:val="00C068C7"/>
    <w:rsid w:val="00D9404E"/>
    <w:rsid w:val="00D97D20"/>
    <w:rsid w:val="02DD1D38"/>
    <w:rsid w:val="046E6DDE"/>
    <w:rsid w:val="05047E36"/>
    <w:rsid w:val="05E05ABA"/>
    <w:rsid w:val="1AD80FFE"/>
    <w:rsid w:val="1BDA4238"/>
    <w:rsid w:val="1EBD40B0"/>
    <w:rsid w:val="24A00233"/>
    <w:rsid w:val="2829733C"/>
    <w:rsid w:val="2A5C7555"/>
    <w:rsid w:val="2C950AFD"/>
    <w:rsid w:val="2D0A7CF1"/>
    <w:rsid w:val="2D7C7490"/>
    <w:rsid w:val="3341356F"/>
    <w:rsid w:val="396A14C4"/>
    <w:rsid w:val="39B50A30"/>
    <w:rsid w:val="44E6148F"/>
    <w:rsid w:val="518F677B"/>
    <w:rsid w:val="59AA2BAE"/>
    <w:rsid w:val="61273712"/>
    <w:rsid w:val="637A221F"/>
    <w:rsid w:val="6C3C713F"/>
    <w:rsid w:val="76723249"/>
    <w:rsid w:val="7DF9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874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874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87437E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874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P R C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TJZX1</cp:lastModifiedBy>
  <cp:revision>3</cp:revision>
  <cp:lastPrinted>2024-04-22T08:11:00Z</cp:lastPrinted>
  <dcterms:created xsi:type="dcterms:W3CDTF">2024-10-10T01:35:00Z</dcterms:created>
  <dcterms:modified xsi:type="dcterms:W3CDTF">2024-10-10T01:38:00Z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39FB684E54874461AE0049C1293E8644_12</vt:lpwstr>
  </property>
</Properties>
</file>